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98" w:type="dxa"/>
        <w:jc w:val="center"/>
        <w:tblLayout w:type="fixed"/>
        <w:tblLook w:val="0000" w:firstRow="0" w:lastRow="0" w:firstColumn="0" w:lastColumn="0" w:noHBand="0" w:noVBand="0"/>
      </w:tblPr>
      <w:tblGrid>
        <w:gridCol w:w="3119"/>
        <w:gridCol w:w="6279"/>
      </w:tblGrid>
      <w:tr w:rsidR="00E22044" w:rsidRPr="00E22044">
        <w:trPr>
          <w:trHeight w:val="346"/>
          <w:jc w:val="center"/>
        </w:trPr>
        <w:tc>
          <w:tcPr>
            <w:tcW w:w="3119" w:type="dxa"/>
            <w:tcBorders>
              <w:top w:val="nil"/>
              <w:left w:val="nil"/>
              <w:bottom w:val="nil"/>
              <w:right w:val="nil"/>
            </w:tcBorders>
            <w:shd w:val="clear" w:color="000000" w:fill="FFFFFF"/>
          </w:tcPr>
          <w:p w:rsidR="00C22D9C" w:rsidRPr="00E22044" w:rsidRDefault="00C22D9C" w:rsidP="00DC57D3">
            <w:pPr>
              <w:autoSpaceDE w:val="0"/>
              <w:autoSpaceDN w:val="0"/>
              <w:adjustRightInd w:val="0"/>
              <w:spacing w:after="0" w:line="240" w:lineRule="auto"/>
              <w:jc w:val="center"/>
              <w:rPr>
                <w:rFonts w:ascii="Times New Roman" w:hAnsi="Times New Roman"/>
                <w:sz w:val="26"/>
                <w:szCs w:val="26"/>
              </w:rPr>
            </w:pPr>
            <w:r w:rsidRPr="00E22044">
              <w:rPr>
                <w:rFonts w:ascii="Times New Roman" w:hAnsi="Times New Roman"/>
                <w:b/>
                <w:bCs/>
                <w:sz w:val="26"/>
                <w:szCs w:val="26"/>
              </w:rPr>
              <w:t>U</w:t>
            </w:r>
            <w:r w:rsidRPr="00E22044">
              <w:rPr>
                <w:rFonts w:ascii="Times New Roman" w:hAnsi="Times New Roman"/>
                <w:b/>
                <w:bCs/>
                <w:sz w:val="26"/>
                <w:szCs w:val="26"/>
                <w:lang w:val="vi-VN"/>
              </w:rPr>
              <w:t>Ỷ BAN NH</w:t>
            </w:r>
            <w:r w:rsidRPr="00E22044">
              <w:rPr>
                <w:rFonts w:ascii="Times New Roman" w:hAnsi="Times New Roman"/>
                <w:b/>
                <w:bCs/>
                <w:sz w:val="26"/>
                <w:szCs w:val="26"/>
              </w:rPr>
              <w:t>ÂN DÂN</w:t>
            </w:r>
          </w:p>
        </w:tc>
        <w:tc>
          <w:tcPr>
            <w:tcW w:w="6279" w:type="dxa"/>
            <w:tcBorders>
              <w:top w:val="nil"/>
              <w:left w:val="nil"/>
              <w:bottom w:val="nil"/>
              <w:right w:val="nil"/>
            </w:tcBorders>
            <w:shd w:val="clear" w:color="000000" w:fill="FFFFFF"/>
          </w:tcPr>
          <w:p w:rsidR="00C22D9C" w:rsidRPr="00E22044" w:rsidRDefault="00C22D9C">
            <w:pPr>
              <w:autoSpaceDE w:val="0"/>
              <w:autoSpaceDN w:val="0"/>
              <w:adjustRightInd w:val="0"/>
              <w:spacing w:after="0" w:line="240" w:lineRule="auto"/>
              <w:jc w:val="center"/>
              <w:rPr>
                <w:rFonts w:ascii="Times New Roman" w:hAnsi="Times New Roman"/>
                <w:sz w:val="26"/>
                <w:szCs w:val="26"/>
              </w:rPr>
            </w:pPr>
            <w:r w:rsidRPr="00E22044">
              <w:rPr>
                <w:rFonts w:ascii="Times New Roman" w:hAnsi="Times New Roman"/>
                <w:b/>
                <w:bCs/>
                <w:sz w:val="26"/>
                <w:szCs w:val="26"/>
              </w:rPr>
              <w:t>C</w:t>
            </w:r>
            <w:r w:rsidRPr="00E22044">
              <w:rPr>
                <w:rFonts w:ascii="Times New Roman" w:hAnsi="Times New Roman"/>
                <w:b/>
                <w:bCs/>
                <w:sz w:val="26"/>
                <w:szCs w:val="26"/>
                <w:lang w:val="vi-VN"/>
              </w:rPr>
              <w:t>ỘNG HO</w:t>
            </w:r>
            <w:r w:rsidR="005A36D0" w:rsidRPr="00E22044">
              <w:rPr>
                <w:rFonts w:ascii="Times New Roman" w:hAnsi="Times New Roman"/>
                <w:b/>
                <w:bCs/>
                <w:sz w:val="26"/>
                <w:szCs w:val="26"/>
              </w:rPr>
              <w:t xml:space="preserve">À </w:t>
            </w:r>
            <w:r w:rsidRPr="00E22044">
              <w:rPr>
                <w:rFonts w:ascii="Times New Roman" w:hAnsi="Times New Roman"/>
                <w:b/>
                <w:bCs/>
                <w:sz w:val="26"/>
                <w:szCs w:val="26"/>
              </w:rPr>
              <w:t>XÃ H</w:t>
            </w:r>
            <w:r w:rsidRPr="00E22044">
              <w:rPr>
                <w:rFonts w:ascii="Times New Roman" w:hAnsi="Times New Roman"/>
                <w:b/>
                <w:bCs/>
                <w:sz w:val="26"/>
                <w:szCs w:val="26"/>
                <w:lang w:val="vi-VN"/>
              </w:rPr>
              <w:t>ỘI CHỦ NGHĨA VIỆT NAM</w:t>
            </w:r>
          </w:p>
        </w:tc>
      </w:tr>
      <w:tr w:rsidR="00E22044" w:rsidRPr="00E22044">
        <w:trPr>
          <w:trHeight w:val="396"/>
          <w:jc w:val="center"/>
        </w:trPr>
        <w:tc>
          <w:tcPr>
            <w:tcW w:w="3119" w:type="dxa"/>
            <w:tcBorders>
              <w:top w:val="nil"/>
              <w:left w:val="nil"/>
              <w:bottom w:val="nil"/>
              <w:right w:val="nil"/>
            </w:tcBorders>
            <w:shd w:val="clear" w:color="000000" w:fill="FFFFFF"/>
          </w:tcPr>
          <w:p w:rsidR="00C22D9C" w:rsidRPr="00E22044" w:rsidRDefault="001A6A5B">
            <w:pPr>
              <w:autoSpaceDE w:val="0"/>
              <w:autoSpaceDN w:val="0"/>
              <w:adjustRightInd w:val="0"/>
              <w:spacing w:after="0" w:line="240" w:lineRule="auto"/>
              <w:jc w:val="center"/>
              <w:rPr>
                <w:rFonts w:ascii="Times New Roman" w:hAnsi="Times New Roman"/>
                <w:sz w:val="26"/>
                <w:szCs w:val="26"/>
              </w:rPr>
            </w:pPr>
            <w:r>
              <w:rPr>
                <w:noProof/>
              </w:rPr>
              <mc:AlternateContent>
                <mc:Choice Requires="wps">
                  <w:drawing>
                    <wp:anchor distT="4294967295" distB="4294967295" distL="114300" distR="114300" simplePos="0" relativeHeight="251657728" behindDoc="0" locked="0" layoutInCell="1" allowOverlap="1">
                      <wp:simplePos x="0" y="0"/>
                      <wp:positionH relativeFrom="column">
                        <wp:posOffset>497205</wp:posOffset>
                      </wp:positionH>
                      <wp:positionV relativeFrom="paragraph">
                        <wp:posOffset>231774</wp:posOffset>
                      </wp:positionV>
                      <wp:extent cx="699770" cy="0"/>
                      <wp:effectExtent l="0" t="0" r="24130" b="1905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97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004E59" id="_x0000_t32" coordsize="21600,21600" o:spt="32" o:oned="t" path="m,l21600,21600e" filled="f">
                      <v:path arrowok="t" fillok="f" o:connecttype="none"/>
                      <o:lock v:ext="edit" shapetype="t"/>
                    </v:shapetype>
                    <v:shape id="AutoShape 5" o:spid="_x0000_s1026" type="#_x0000_t32" style="position:absolute;margin-left:39.15pt;margin-top:18.25pt;width:55.1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"/>
                  </w:pict>
                </mc:Fallback>
              </mc:AlternateContent>
            </w:r>
            <w:r w:rsidR="00C22D9C" w:rsidRPr="00E22044">
              <w:rPr>
                <w:rFonts w:ascii="Times New Roman" w:hAnsi="Times New Roman"/>
                <w:b/>
                <w:bCs/>
                <w:sz w:val="26"/>
                <w:szCs w:val="26"/>
              </w:rPr>
              <w:t>HUY</w:t>
            </w:r>
            <w:r w:rsidR="00C22D9C" w:rsidRPr="00E22044">
              <w:rPr>
                <w:rFonts w:ascii="Times New Roman" w:hAnsi="Times New Roman"/>
                <w:b/>
                <w:bCs/>
                <w:sz w:val="26"/>
                <w:szCs w:val="26"/>
                <w:lang w:val="vi-VN"/>
              </w:rPr>
              <w:t>ỆN LAI VUNG</w:t>
            </w:r>
          </w:p>
        </w:tc>
        <w:tc>
          <w:tcPr>
            <w:tcW w:w="6279" w:type="dxa"/>
            <w:tcBorders>
              <w:top w:val="nil"/>
              <w:left w:val="nil"/>
              <w:bottom w:val="nil"/>
              <w:right w:val="nil"/>
            </w:tcBorders>
            <w:shd w:val="clear" w:color="000000" w:fill="FFFFFF"/>
          </w:tcPr>
          <w:p w:rsidR="00C22D9C" w:rsidRPr="00E22044" w:rsidRDefault="001A6A5B">
            <w:pPr>
              <w:autoSpaceDE w:val="0"/>
              <w:autoSpaceDN w:val="0"/>
              <w:adjustRightInd w:val="0"/>
              <w:spacing w:after="0" w:line="240" w:lineRule="auto"/>
              <w:jc w:val="center"/>
              <w:rPr>
                <w:rFonts w:ascii="Times New Roman" w:hAnsi="Times New Roman"/>
                <w:sz w:val="26"/>
                <w:szCs w:val="26"/>
              </w:rPr>
            </w:pPr>
            <w:r>
              <w:rPr>
                <w:noProof/>
              </w:rPr>
              <mc:AlternateContent>
                <mc:Choice Requires="wps">
                  <w:drawing>
                    <wp:anchor distT="4294967295" distB="4294967295" distL="114300" distR="114300" simplePos="0" relativeHeight="251656704" behindDoc="0" locked="0" layoutInCell="1" allowOverlap="1">
                      <wp:simplePos x="0" y="0"/>
                      <wp:positionH relativeFrom="column">
                        <wp:posOffset>761365</wp:posOffset>
                      </wp:positionH>
                      <wp:positionV relativeFrom="paragraph">
                        <wp:posOffset>231774</wp:posOffset>
                      </wp:positionV>
                      <wp:extent cx="2313305" cy="0"/>
                      <wp:effectExtent l="0" t="0" r="29845" b="1905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13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FFAFE0" id="AutoShape 4" o:spid="_x0000_s1026" type="#_x0000_t32" style="position:absolute;margin-left:59.95pt;margin-top:18.25pt;width:182.15pt;height:0;flip:y;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"/>
                  </w:pict>
                </mc:Fallback>
              </mc:AlternateContent>
            </w:r>
            <w:r w:rsidR="00C22D9C" w:rsidRPr="00E22044">
              <w:rPr>
                <w:rFonts w:ascii="Times New Roman" w:hAnsi="Times New Roman"/>
                <w:b/>
                <w:bCs/>
                <w:sz w:val="26"/>
                <w:szCs w:val="26"/>
              </w:rPr>
              <w:t>Đ</w:t>
            </w:r>
            <w:r w:rsidR="00C22D9C" w:rsidRPr="00E22044">
              <w:rPr>
                <w:rFonts w:ascii="Times New Roman" w:hAnsi="Times New Roman"/>
                <w:b/>
                <w:bCs/>
                <w:sz w:val="26"/>
                <w:szCs w:val="26"/>
                <w:lang w:val="vi-VN"/>
              </w:rPr>
              <w:t>ộc lập - Tự</w:t>
            </w:r>
            <w:r w:rsidR="005A36D0" w:rsidRPr="00E22044">
              <w:rPr>
                <w:rFonts w:ascii="Times New Roman" w:hAnsi="Times New Roman"/>
                <w:b/>
                <w:bCs/>
                <w:sz w:val="26"/>
                <w:szCs w:val="26"/>
                <w:lang w:val="vi-VN"/>
              </w:rPr>
              <w:t xml:space="preserve"> do </w:t>
            </w:r>
            <w:r w:rsidR="00C22D9C" w:rsidRPr="00E22044">
              <w:rPr>
                <w:rFonts w:ascii="Times New Roman" w:hAnsi="Times New Roman"/>
                <w:b/>
                <w:bCs/>
                <w:sz w:val="26"/>
                <w:szCs w:val="26"/>
                <w:lang w:val="vi-VN"/>
              </w:rPr>
              <w:t>- Hạnh ph</w:t>
            </w:r>
            <w:r w:rsidR="00C22D9C" w:rsidRPr="00E22044">
              <w:rPr>
                <w:rFonts w:ascii="Times New Roman" w:hAnsi="Times New Roman"/>
                <w:b/>
                <w:bCs/>
                <w:sz w:val="26"/>
                <w:szCs w:val="26"/>
              </w:rPr>
              <w:t>úc</w:t>
            </w:r>
          </w:p>
        </w:tc>
      </w:tr>
      <w:tr w:rsidR="00E22044" w:rsidRPr="00E22044">
        <w:trPr>
          <w:trHeight w:val="346"/>
          <w:jc w:val="center"/>
        </w:trPr>
        <w:tc>
          <w:tcPr>
            <w:tcW w:w="3119" w:type="dxa"/>
            <w:tcBorders>
              <w:top w:val="nil"/>
              <w:left w:val="nil"/>
              <w:bottom w:val="nil"/>
              <w:right w:val="nil"/>
            </w:tcBorders>
            <w:shd w:val="clear" w:color="000000" w:fill="FFFFFF"/>
          </w:tcPr>
          <w:p w:rsidR="00C22D9C" w:rsidRPr="00E22044" w:rsidRDefault="00C22D9C" w:rsidP="007622E7">
            <w:pPr>
              <w:autoSpaceDE w:val="0"/>
              <w:autoSpaceDN w:val="0"/>
              <w:adjustRightInd w:val="0"/>
              <w:spacing w:before="120" w:after="0" w:line="240" w:lineRule="auto"/>
              <w:jc w:val="center"/>
              <w:rPr>
                <w:rFonts w:ascii="Times New Roman" w:hAnsi="Times New Roman"/>
                <w:sz w:val="26"/>
                <w:szCs w:val="26"/>
              </w:rPr>
            </w:pPr>
            <w:r w:rsidRPr="00E22044">
              <w:rPr>
                <w:rFonts w:ascii="Times New Roman" w:hAnsi="Times New Roman"/>
                <w:sz w:val="26"/>
                <w:szCs w:val="26"/>
              </w:rPr>
              <w:t>S</w:t>
            </w:r>
            <w:r w:rsidRPr="00E22044">
              <w:rPr>
                <w:rFonts w:ascii="Times New Roman" w:hAnsi="Times New Roman"/>
                <w:sz w:val="26"/>
                <w:szCs w:val="26"/>
                <w:lang w:val="vi-VN"/>
              </w:rPr>
              <w:t xml:space="preserve">ố: </w:t>
            </w:r>
            <w:r w:rsidR="00EC4FB5" w:rsidRPr="00E22044">
              <w:rPr>
                <w:rFonts w:ascii="Times New Roman" w:hAnsi="Times New Roman"/>
                <w:sz w:val="26"/>
                <w:szCs w:val="26"/>
              </w:rPr>
              <w:t xml:space="preserve"> </w:t>
            </w:r>
            <w:r w:rsidR="00924872" w:rsidRPr="00E22044">
              <w:rPr>
                <w:rFonts w:ascii="Times New Roman" w:hAnsi="Times New Roman"/>
                <w:sz w:val="26"/>
                <w:szCs w:val="26"/>
              </w:rPr>
              <w:t xml:space="preserve">     </w:t>
            </w:r>
            <w:r w:rsidRPr="00E22044">
              <w:rPr>
                <w:rFonts w:ascii="Times New Roman" w:hAnsi="Times New Roman"/>
                <w:sz w:val="26"/>
                <w:szCs w:val="26"/>
                <w:lang w:val="vi-VN"/>
              </w:rPr>
              <w:t>/BC-UBND</w:t>
            </w:r>
          </w:p>
        </w:tc>
        <w:tc>
          <w:tcPr>
            <w:tcW w:w="6279" w:type="dxa"/>
            <w:tcBorders>
              <w:top w:val="nil"/>
              <w:left w:val="nil"/>
              <w:bottom w:val="nil"/>
              <w:right w:val="nil"/>
            </w:tcBorders>
            <w:shd w:val="clear" w:color="000000" w:fill="FFFFFF"/>
          </w:tcPr>
          <w:p w:rsidR="00C22D9C" w:rsidRPr="00E22044" w:rsidRDefault="00C22D9C" w:rsidP="00247750">
            <w:pPr>
              <w:tabs>
                <w:tab w:val="left" w:pos="438"/>
                <w:tab w:val="center" w:pos="3139"/>
              </w:tabs>
              <w:autoSpaceDE w:val="0"/>
              <w:autoSpaceDN w:val="0"/>
              <w:adjustRightInd w:val="0"/>
              <w:spacing w:before="120" w:after="0" w:line="240" w:lineRule="auto"/>
              <w:jc w:val="center"/>
              <w:rPr>
                <w:rFonts w:ascii="Times New Roman" w:hAnsi="Times New Roman"/>
                <w:sz w:val="26"/>
                <w:szCs w:val="26"/>
              </w:rPr>
            </w:pPr>
            <w:r w:rsidRPr="00E22044">
              <w:rPr>
                <w:rFonts w:ascii="Times New Roman" w:hAnsi="Times New Roman"/>
                <w:i/>
                <w:iCs/>
                <w:sz w:val="26"/>
                <w:szCs w:val="26"/>
              </w:rPr>
              <w:t xml:space="preserve">Lai Vung, ngày </w:t>
            </w:r>
            <w:r w:rsidR="00924872" w:rsidRPr="00E22044">
              <w:rPr>
                <w:rFonts w:ascii="Times New Roman" w:hAnsi="Times New Roman"/>
                <w:i/>
                <w:iCs/>
                <w:sz w:val="26"/>
                <w:szCs w:val="26"/>
              </w:rPr>
              <w:t xml:space="preserve">    </w:t>
            </w:r>
            <w:r w:rsidR="00A54EA9" w:rsidRPr="00E22044">
              <w:rPr>
                <w:rFonts w:ascii="Times New Roman" w:hAnsi="Times New Roman"/>
                <w:i/>
                <w:iCs/>
                <w:sz w:val="26"/>
                <w:szCs w:val="26"/>
              </w:rPr>
              <w:t xml:space="preserve"> </w:t>
            </w:r>
            <w:r w:rsidR="00EE66D7" w:rsidRPr="00E22044">
              <w:rPr>
                <w:rFonts w:ascii="Times New Roman" w:hAnsi="Times New Roman"/>
                <w:i/>
                <w:iCs/>
                <w:sz w:val="26"/>
                <w:szCs w:val="26"/>
              </w:rPr>
              <w:t xml:space="preserve"> tháng </w:t>
            </w:r>
            <w:r w:rsidR="001028B7" w:rsidRPr="00E22044">
              <w:rPr>
                <w:rFonts w:ascii="Times New Roman" w:hAnsi="Times New Roman"/>
                <w:i/>
                <w:iCs/>
                <w:sz w:val="26"/>
                <w:szCs w:val="26"/>
              </w:rPr>
              <w:t>3</w:t>
            </w:r>
            <w:r w:rsidR="00EE66D7" w:rsidRPr="00E22044">
              <w:rPr>
                <w:rFonts w:ascii="Times New Roman" w:hAnsi="Times New Roman"/>
                <w:i/>
                <w:iCs/>
                <w:sz w:val="26"/>
                <w:szCs w:val="26"/>
              </w:rPr>
              <w:t xml:space="preserve"> </w:t>
            </w:r>
            <w:r w:rsidR="00332D2F" w:rsidRPr="00E22044">
              <w:rPr>
                <w:rFonts w:ascii="Times New Roman" w:hAnsi="Times New Roman"/>
                <w:i/>
                <w:iCs/>
                <w:sz w:val="26"/>
                <w:szCs w:val="26"/>
              </w:rPr>
              <w:t xml:space="preserve"> năm 202</w:t>
            </w:r>
            <w:r w:rsidR="00247750" w:rsidRPr="00E22044">
              <w:rPr>
                <w:rFonts w:ascii="Times New Roman" w:hAnsi="Times New Roman"/>
                <w:i/>
                <w:iCs/>
                <w:sz w:val="26"/>
                <w:szCs w:val="26"/>
              </w:rPr>
              <w:t>3</w:t>
            </w:r>
          </w:p>
        </w:tc>
      </w:tr>
    </w:tbl>
    <w:p w:rsidR="00705F6F" w:rsidRPr="00E22044" w:rsidRDefault="00705F6F" w:rsidP="00156D76">
      <w:pPr>
        <w:keepNext/>
        <w:autoSpaceDE w:val="0"/>
        <w:autoSpaceDN w:val="0"/>
        <w:adjustRightInd w:val="0"/>
        <w:spacing w:after="0" w:line="240" w:lineRule="auto"/>
        <w:jc w:val="center"/>
        <w:outlineLvl w:val="0"/>
        <w:rPr>
          <w:rFonts w:ascii="Times New Roman" w:hAnsi="Times New Roman"/>
          <w:b/>
          <w:bCs/>
          <w:sz w:val="28"/>
          <w:szCs w:val="28"/>
        </w:rPr>
      </w:pPr>
    </w:p>
    <w:p w:rsidR="00C22D9C" w:rsidRPr="00E22044" w:rsidRDefault="00C22D9C" w:rsidP="00792A97">
      <w:pPr>
        <w:keepNext/>
        <w:autoSpaceDE w:val="0"/>
        <w:autoSpaceDN w:val="0"/>
        <w:adjustRightInd w:val="0"/>
        <w:spacing w:after="0" w:line="240" w:lineRule="auto"/>
        <w:jc w:val="center"/>
        <w:outlineLvl w:val="0"/>
        <w:rPr>
          <w:rFonts w:ascii="Times New Roman" w:hAnsi="Times New Roman"/>
          <w:b/>
          <w:bCs/>
          <w:sz w:val="28"/>
          <w:szCs w:val="28"/>
        </w:rPr>
      </w:pPr>
      <w:r w:rsidRPr="00E22044">
        <w:rPr>
          <w:rFonts w:ascii="Times New Roman" w:hAnsi="Times New Roman"/>
          <w:b/>
          <w:bCs/>
          <w:sz w:val="28"/>
          <w:szCs w:val="28"/>
        </w:rPr>
        <w:t>BÁO  CÁO</w:t>
      </w:r>
    </w:p>
    <w:p w:rsidR="00924872" w:rsidRPr="00E22044" w:rsidRDefault="00C22D9C" w:rsidP="00924872">
      <w:pPr>
        <w:autoSpaceDE w:val="0"/>
        <w:autoSpaceDN w:val="0"/>
        <w:adjustRightInd w:val="0"/>
        <w:spacing w:after="0" w:line="240" w:lineRule="auto"/>
        <w:jc w:val="center"/>
        <w:outlineLvl w:val="0"/>
        <w:rPr>
          <w:rFonts w:ascii="Times New Roman" w:hAnsi="Times New Roman"/>
          <w:b/>
          <w:bCs/>
          <w:sz w:val="28"/>
          <w:szCs w:val="28"/>
        </w:rPr>
      </w:pPr>
      <w:r w:rsidRPr="00E22044">
        <w:rPr>
          <w:rFonts w:ascii="Times New Roman" w:hAnsi="Times New Roman"/>
          <w:b/>
          <w:bCs/>
          <w:sz w:val="28"/>
          <w:szCs w:val="28"/>
        </w:rPr>
        <w:t>Tình hình kinh t</w:t>
      </w:r>
      <w:r w:rsidRPr="00E22044">
        <w:rPr>
          <w:rFonts w:ascii="Times New Roman" w:hAnsi="Times New Roman"/>
          <w:b/>
          <w:bCs/>
          <w:sz w:val="28"/>
          <w:szCs w:val="28"/>
          <w:lang w:val="vi-VN"/>
        </w:rPr>
        <w:t>ế - x</w:t>
      </w:r>
      <w:r w:rsidRPr="00E22044">
        <w:rPr>
          <w:rFonts w:ascii="Times New Roman" w:hAnsi="Times New Roman"/>
          <w:b/>
          <w:bCs/>
          <w:sz w:val="28"/>
          <w:szCs w:val="28"/>
        </w:rPr>
        <w:t>ã h</w:t>
      </w:r>
      <w:r w:rsidRPr="00E22044">
        <w:rPr>
          <w:rFonts w:ascii="Times New Roman" w:hAnsi="Times New Roman"/>
          <w:b/>
          <w:bCs/>
          <w:sz w:val="28"/>
          <w:szCs w:val="28"/>
          <w:lang w:val="vi-VN"/>
        </w:rPr>
        <w:t xml:space="preserve">ội </w:t>
      </w:r>
      <w:r w:rsidR="00C74427" w:rsidRPr="00E22044">
        <w:rPr>
          <w:rFonts w:ascii="Times New Roman" w:hAnsi="Times New Roman"/>
          <w:b/>
          <w:bCs/>
          <w:sz w:val="28"/>
          <w:szCs w:val="28"/>
        </w:rPr>
        <w:t xml:space="preserve">Quí </w:t>
      </w:r>
      <w:r w:rsidR="00EE511C" w:rsidRPr="00E22044">
        <w:rPr>
          <w:rFonts w:ascii="Times New Roman" w:hAnsi="Times New Roman"/>
          <w:b/>
          <w:bCs/>
          <w:sz w:val="28"/>
          <w:szCs w:val="28"/>
        </w:rPr>
        <w:t>I</w:t>
      </w:r>
      <w:r w:rsidR="00DC6B78" w:rsidRPr="00E22044">
        <w:rPr>
          <w:rFonts w:ascii="Times New Roman" w:hAnsi="Times New Roman"/>
          <w:b/>
          <w:bCs/>
          <w:sz w:val="28"/>
          <w:szCs w:val="28"/>
        </w:rPr>
        <w:t>,</w:t>
      </w:r>
      <w:r w:rsidRPr="00E22044">
        <w:rPr>
          <w:rFonts w:ascii="Times New Roman" w:hAnsi="Times New Roman"/>
          <w:b/>
          <w:bCs/>
          <w:sz w:val="28"/>
          <w:szCs w:val="28"/>
        </w:rPr>
        <w:t xml:space="preserve"> </w:t>
      </w:r>
    </w:p>
    <w:p w:rsidR="00C22D9C" w:rsidRPr="00E22044" w:rsidRDefault="00135371" w:rsidP="00792A97">
      <w:pPr>
        <w:autoSpaceDE w:val="0"/>
        <w:autoSpaceDN w:val="0"/>
        <w:adjustRightInd w:val="0"/>
        <w:spacing w:after="0" w:line="240" w:lineRule="auto"/>
        <w:jc w:val="center"/>
        <w:outlineLvl w:val="0"/>
        <w:rPr>
          <w:rFonts w:ascii="Times New Roman" w:hAnsi="Times New Roman"/>
          <w:b/>
          <w:bCs/>
          <w:sz w:val="28"/>
          <w:szCs w:val="28"/>
        </w:rPr>
      </w:pPr>
      <w:r w:rsidRPr="00E22044">
        <w:rPr>
          <w:rFonts w:ascii="Times New Roman" w:hAnsi="Times New Roman"/>
          <w:b/>
          <w:bCs/>
          <w:sz w:val="28"/>
          <w:szCs w:val="28"/>
        </w:rPr>
        <w:t xml:space="preserve">nhiệm vụ công tác </w:t>
      </w:r>
      <w:r w:rsidR="00C22D9C" w:rsidRPr="00E22044">
        <w:rPr>
          <w:rFonts w:ascii="Times New Roman" w:hAnsi="Times New Roman"/>
          <w:b/>
          <w:bCs/>
          <w:sz w:val="28"/>
          <w:szCs w:val="28"/>
        </w:rPr>
        <w:t>tr</w:t>
      </w:r>
      <w:r w:rsidR="00C22D9C" w:rsidRPr="00E22044">
        <w:rPr>
          <w:rFonts w:ascii="Times New Roman" w:hAnsi="Times New Roman"/>
          <w:b/>
          <w:bCs/>
          <w:sz w:val="28"/>
          <w:szCs w:val="28"/>
          <w:lang w:val="vi-VN"/>
        </w:rPr>
        <w:t>ọng t</w:t>
      </w:r>
      <w:r w:rsidR="00C22D9C" w:rsidRPr="00E22044">
        <w:rPr>
          <w:rFonts w:ascii="Times New Roman" w:hAnsi="Times New Roman"/>
          <w:b/>
          <w:bCs/>
          <w:sz w:val="28"/>
          <w:szCs w:val="28"/>
        </w:rPr>
        <w:t xml:space="preserve">âm </w:t>
      </w:r>
      <w:r w:rsidR="00C74427" w:rsidRPr="00E22044">
        <w:rPr>
          <w:rFonts w:ascii="Times New Roman" w:hAnsi="Times New Roman"/>
          <w:b/>
          <w:bCs/>
          <w:sz w:val="28"/>
          <w:szCs w:val="28"/>
        </w:rPr>
        <w:t xml:space="preserve">Quí </w:t>
      </w:r>
      <w:r w:rsidR="00EE511C" w:rsidRPr="00E22044">
        <w:rPr>
          <w:rFonts w:ascii="Times New Roman" w:hAnsi="Times New Roman"/>
          <w:b/>
          <w:bCs/>
          <w:sz w:val="28"/>
          <w:szCs w:val="28"/>
        </w:rPr>
        <w:t>II</w:t>
      </w:r>
      <w:r w:rsidR="00A3078F" w:rsidRPr="00E22044">
        <w:rPr>
          <w:rFonts w:ascii="Times New Roman" w:hAnsi="Times New Roman"/>
          <w:b/>
          <w:bCs/>
          <w:sz w:val="28"/>
          <w:szCs w:val="28"/>
        </w:rPr>
        <w:t xml:space="preserve"> </w:t>
      </w:r>
      <w:r w:rsidR="00C22D9C" w:rsidRPr="00E22044">
        <w:rPr>
          <w:rFonts w:ascii="Times New Roman" w:hAnsi="Times New Roman"/>
          <w:b/>
          <w:bCs/>
          <w:sz w:val="28"/>
          <w:szCs w:val="28"/>
        </w:rPr>
        <w:t>năm 2</w:t>
      </w:r>
      <w:r w:rsidR="00332D2F" w:rsidRPr="00E22044">
        <w:rPr>
          <w:rFonts w:ascii="Times New Roman" w:hAnsi="Times New Roman"/>
          <w:b/>
          <w:bCs/>
          <w:sz w:val="28"/>
          <w:szCs w:val="28"/>
        </w:rPr>
        <w:t>02</w:t>
      </w:r>
      <w:r w:rsidR="00247750" w:rsidRPr="00E22044">
        <w:rPr>
          <w:rFonts w:ascii="Times New Roman" w:hAnsi="Times New Roman"/>
          <w:b/>
          <w:bCs/>
          <w:sz w:val="28"/>
          <w:szCs w:val="28"/>
        </w:rPr>
        <w:t>3</w:t>
      </w:r>
      <w:bookmarkStart w:id="0" w:name="_GoBack"/>
      <w:bookmarkEnd w:id="0"/>
    </w:p>
    <w:p w:rsidR="00C22D9C" w:rsidRPr="00E22044" w:rsidRDefault="001A6A5B" w:rsidP="007668F6">
      <w:pPr>
        <w:tabs>
          <w:tab w:val="left" w:pos="5536"/>
        </w:tabs>
        <w:autoSpaceDE w:val="0"/>
        <w:autoSpaceDN w:val="0"/>
        <w:adjustRightInd w:val="0"/>
        <w:spacing w:after="0" w:line="240" w:lineRule="auto"/>
        <w:rPr>
          <w:rFonts w:ascii="Times New Roman" w:hAnsi="Times New Roman"/>
          <w:sz w:val="28"/>
          <w:szCs w:val="28"/>
        </w:rPr>
      </w:pPr>
      <w:r>
        <w:rPr>
          <w:noProof/>
        </w:rPr>
        <mc:AlternateContent>
          <mc:Choice Requires="wps">
            <w:drawing>
              <wp:anchor distT="0" distB="0" distL="114300" distR="114300" simplePos="0" relativeHeight="251658752" behindDoc="0" locked="0" layoutInCell="1" allowOverlap="1">
                <wp:simplePos x="0" y="0"/>
                <wp:positionH relativeFrom="column">
                  <wp:posOffset>2519045</wp:posOffset>
                </wp:positionH>
                <wp:positionV relativeFrom="paragraph">
                  <wp:posOffset>99060</wp:posOffset>
                </wp:positionV>
                <wp:extent cx="877570" cy="635"/>
                <wp:effectExtent l="0" t="0" r="36830" b="37465"/>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757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1EC2A0" id="AutoShape 6" o:spid="_x0000_s1026" type="#_x0000_t32" style="position:absolute;margin-left:198.35pt;margin-top:7.8pt;width:69.1pt;height:.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"/>
            </w:pict>
          </mc:Fallback>
        </mc:AlternateContent>
      </w:r>
      <w:r w:rsidR="007668F6" w:rsidRPr="00E22044">
        <w:rPr>
          <w:rFonts w:ascii="Times New Roman" w:hAnsi="Times New Roman"/>
          <w:sz w:val="28"/>
          <w:szCs w:val="28"/>
        </w:rPr>
        <w:tab/>
      </w:r>
    </w:p>
    <w:tbl>
      <w:tblPr>
        <w:tblW w:w="0" w:type="auto"/>
        <w:tblLook w:val="01E0" w:firstRow="1" w:lastRow="1" w:firstColumn="1" w:lastColumn="1" w:noHBand="0" w:noVBand="0"/>
      </w:tblPr>
      <w:tblGrid>
        <w:gridCol w:w="3783"/>
        <w:gridCol w:w="5572"/>
      </w:tblGrid>
      <w:tr w:rsidR="00E22044" w:rsidRPr="00E22044">
        <w:tc>
          <w:tcPr>
            <w:tcW w:w="3828" w:type="dxa"/>
          </w:tcPr>
          <w:p w:rsidR="00A64661" w:rsidRPr="00E22044" w:rsidRDefault="00A64661" w:rsidP="00A64661">
            <w:pPr>
              <w:autoSpaceDE w:val="0"/>
              <w:autoSpaceDN w:val="0"/>
              <w:adjustRightInd w:val="0"/>
              <w:spacing w:after="0"/>
              <w:jc w:val="right"/>
              <w:rPr>
                <w:rFonts w:ascii="Times New Roman" w:hAnsi="Times New Roman"/>
                <w:bCs/>
                <w:sz w:val="28"/>
                <w:szCs w:val="28"/>
              </w:rPr>
            </w:pPr>
            <w:r w:rsidRPr="00E22044">
              <w:rPr>
                <w:rFonts w:ascii="Times New Roman" w:hAnsi="Times New Roman"/>
                <w:bCs/>
                <w:sz w:val="28"/>
                <w:szCs w:val="28"/>
              </w:rPr>
              <w:t>Kính gửi:</w:t>
            </w:r>
          </w:p>
        </w:tc>
        <w:tc>
          <w:tcPr>
            <w:tcW w:w="5640" w:type="dxa"/>
          </w:tcPr>
          <w:p w:rsidR="00A64661" w:rsidRPr="00E22044" w:rsidRDefault="003F10D9" w:rsidP="00A64661">
            <w:pPr>
              <w:autoSpaceDE w:val="0"/>
              <w:autoSpaceDN w:val="0"/>
              <w:adjustRightInd w:val="0"/>
              <w:spacing w:after="0"/>
              <w:jc w:val="both"/>
              <w:rPr>
                <w:rFonts w:ascii="Times New Roman" w:hAnsi="Times New Roman"/>
                <w:sz w:val="28"/>
                <w:szCs w:val="28"/>
              </w:rPr>
            </w:pPr>
            <w:r w:rsidRPr="00E22044">
              <w:rPr>
                <w:rFonts w:ascii="Times New Roman" w:hAnsi="Times New Roman"/>
                <w:sz w:val="28"/>
                <w:szCs w:val="28"/>
              </w:rPr>
              <w:t>Ban Thường vụ Huyện uỷ</w:t>
            </w:r>
          </w:p>
        </w:tc>
      </w:tr>
    </w:tbl>
    <w:p w:rsidR="00A64661" w:rsidRPr="00E22044" w:rsidRDefault="00A64661" w:rsidP="00A64661">
      <w:pPr>
        <w:autoSpaceDE w:val="0"/>
        <w:autoSpaceDN w:val="0"/>
        <w:adjustRightInd w:val="0"/>
        <w:spacing w:after="0" w:line="320" w:lineRule="exact"/>
        <w:ind w:firstLine="720"/>
        <w:jc w:val="both"/>
        <w:outlineLvl w:val="0"/>
        <w:rPr>
          <w:rFonts w:ascii="Times New Roman" w:hAnsi="Times New Roman"/>
          <w:sz w:val="28"/>
          <w:szCs w:val="28"/>
        </w:rPr>
      </w:pPr>
    </w:p>
    <w:p w:rsidR="00CF3B58" w:rsidRPr="00E22044" w:rsidRDefault="00CF3B58" w:rsidP="00156D76">
      <w:pPr>
        <w:pStyle w:val="BodyTextIndent"/>
        <w:spacing w:line="240" w:lineRule="auto"/>
        <w:ind w:left="0" w:firstLine="709"/>
        <w:jc w:val="both"/>
        <w:rPr>
          <w:rFonts w:ascii="Times New Roman" w:hAnsi="Times New Roman"/>
          <w:sz w:val="28"/>
          <w:szCs w:val="28"/>
        </w:rPr>
      </w:pPr>
      <w:r w:rsidRPr="00E22044">
        <w:rPr>
          <w:rFonts w:ascii="Times New Roman" w:hAnsi="Times New Roman"/>
          <w:sz w:val="28"/>
          <w:szCs w:val="28"/>
        </w:rPr>
        <w:t>Căn cứ Kết luận số 849-KL/HU ngày 09 tháng 12 năm 2022 của Ban chấp hành Đảng bộ Huyện về các chỉ tiêu, nhiệm vụ chủ yếu về kinh tế - xã hội, ngân sách, quốc phòng, an ninh, ngân sách năm 2023;</w:t>
      </w:r>
    </w:p>
    <w:p w:rsidR="00CF3B58" w:rsidRPr="00E22044" w:rsidRDefault="00CF3B58" w:rsidP="00CF3B58">
      <w:pPr>
        <w:pStyle w:val="BodyTextIndent"/>
        <w:spacing w:before="120" w:line="240" w:lineRule="auto"/>
        <w:ind w:left="0" w:firstLine="709"/>
        <w:jc w:val="both"/>
        <w:rPr>
          <w:rFonts w:ascii="Times New Roman" w:hAnsi="Times New Roman"/>
          <w:sz w:val="28"/>
          <w:szCs w:val="28"/>
        </w:rPr>
      </w:pPr>
      <w:r w:rsidRPr="00E22044">
        <w:rPr>
          <w:rFonts w:ascii="Times New Roman" w:hAnsi="Times New Roman"/>
          <w:sz w:val="28"/>
          <w:szCs w:val="28"/>
        </w:rPr>
        <w:t>Căn cứ Nghị quyết số 22/NQ-HĐND ngày 21 tháng 12 năm 2022 của Hội đồng nhân dân huyện về việc phê duyệt các nhiệm vụ trọng tâm và chỉ tiêu chủ yếu Kế hoạch phát triển kinh tế - xã hội năm 2023.</w:t>
      </w:r>
    </w:p>
    <w:p w:rsidR="005B7C88" w:rsidRPr="00E22044" w:rsidRDefault="005B7C88" w:rsidP="008466F0">
      <w:pPr>
        <w:pStyle w:val="Default"/>
        <w:spacing w:before="120" w:after="120"/>
        <w:ind w:firstLine="720"/>
        <w:jc w:val="both"/>
        <w:rPr>
          <w:b/>
          <w:bCs/>
          <w:color w:val="auto"/>
          <w:sz w:val="28"/>
          <w:szCs w:val="28"/>
        </w:rPr>
      </w:pPr>
      <w:r w:rsidRPr="00E22044">
        <w:rPr>
          <w:color w:val="auto"/>
          <w:sz w:val="28"/>
          <w:szCs w:val="28"/>
        </w:rPr>
        <w:t xml:space="preserve">Uỷ ban nhân dân Huyện báo cáo </w:t>
      </w:r>
      <w:r w:rsidR="00C74427" w:rsidRPr="00E22044">
        <w:rPr>
          <w:color w:val="auto"/>
          <w:sz w:val="28"/>
          <w:szCs w:val="28"/>
        </w:rPr>
        <w:t>t</w:t>
      </w:r>
      <w:r w:rsidRPr="00E22044">
        <w:rPr>
          <w:bCs/>
          <w:color w:val="auto"/>
          <w:sz w:val="28"/>
          <w:szCs w:val="28"/>
        </w:rPr>
        <w:t>ình hình kinh t</w:t>
      </w:r>
      <w:r w:rsidRPr="00E22044">
        <w:rPr>
          <w:bCs/>
          <w:color w:val="auto"/>
          <w:sz w:val="28"/>
          <w:szCs w:val="28"/>
          <w:lang w:val="vi-VN"/>
        </w:rPr>
        <w:t>ế - x</w:t>
      </w:r>
      <w:r w:rsidRPr="00E22044">
        <w:rPr>
          <w:bCs/>
          <w:color w:val="auto"/>
          <w:sz w:val="28"/>
          <w:szCs w:val="28"/>
        </w:rPr>
        <w:t>ã h</w:t>
      </w:r>
      <w:r w:rsidRPr="00E22044">
        <w:rPr>
          <w:bCs/>
          <w:color w:val="auto"/>
          <w:sz w:val="28"/>
          <w:szCs w:val="28"/>
          <w:lang w:val="vi-VN"/>
        </w:rPr>
        <w:t xml:space="preserve">ội </w:t>
      </w:r>
      <w:r w:rsidR="00C74427" w:rsidRPr="00E22044">
        <w:rPr>
          <w:bCs/>
          <w:color w:val="auto"/>
          <w:sz w:val="28"/>
          <w:szCs w:val="28"/>
        </w:rPr>
        <w:t xml:space="preserve">Quí </w:t>
      </w:r>
      <w:r w:rsidR="00BD5434">
        <w:rPr>
          <w:bCs/>
          <w:color w:val="auto"/>
          <w:sz w:val="28"/>
          <w:szCs w:val="28"/>
        </w:rPr>
        <w:t>I</w:t>
      </w:r>
      <w:r w:rsidRPr="00E22044">
        <w:rPr>
          <w:bCs/>
          <w:color w:val="auto"/>
          <w:sz w:val="28"/>
          <w:szCs w:val="28"/>
        </w:rPr>
        <w:t xml:space="preserve">, </w:t>
      </w:r>
      <w:r w:rsidR="00C97597" w:rsidRPr="00E22044">
        <w:rPr>
          <w:bCs/>
          <w:color w:val="auto"/>
          <w:sz w:val="28"/>
          <w:szCs w:val="28"/>
        </w:rPr>
        <w:t xml:space="preserve"> </w:t>
      </w:r>
      <w:r w:rsidRPr="00E22044">
        <w:rPr>
          <w:bCs/>
          <w:color w:val="auto"/>
          <w:sz w:val="28"/>
          <w:szCs w:val="28"/>
        </w:rPr>
        <w:t>nhiệm vụ công tác tr</w:t>
      </w:r>
      <w:r w:rsidRPr="00E22044">
        <w:rPr>
          <w:bCs/>
          <w:color w:val="auto"/>
          <w:sz w:val="28"/>
          <w:szCs w:val="28"/>
          <w:lang w:val="vi-VN"/>
        </w:rPr>
        <w:t>ọng t</w:t>
      </w:r>
      <w:r w:rsidR="00C74427" w:rsidRPr="00E22044">
        <w:rPr>
          <w:bCs/>
          <w:color w:val="auto"/>
          <w:sz w:val="28"/>
          <w:szCs w:val="28"/>
        </w:rPr>
        <w:t xml:space="preserve">âm Quí </w:t>
      </w:r>
      <w:r w:rsidR="00BD5434">
        <w:rPr>
          <w:bCs/>
          <w:color w:val="auto"/>
          <w:sz w:val="28"/>
          <w:szCs w:val="28"/>
        </w:rPr>
        <w:t>II</w:t>
      </w:r>
      <w:r w:rsidRPr="00E22044">
        <w:rPr>
          <w:bCs/>
          <w:color w:val="auto"/>
          <w:sz w:val="28"/>
          <w:szCs w:val="28"/>
        </w:rPr>
        <w:t xml:space="preserve"> năm 2023 với các nội dung như sau:</w:t>
      </w:r>
    </w:p>
    <w:p w:rsidR="00C22D9C" w:rsidRPr="00E22044" w:rsidRDefault="00C22D9C" w:rsidP="008466F0">
      <w:pPr>
        <w:autoSpaceDE w:val="0"/>
        <w:autoSpaceDN w:val="0"/>
        <w:adjustRightInd w:val="0"/>
        <w:spacing w:before="120" w:after="120" w:line="240" w:lineRule="auto"/>
        <w:ind w:firstLine="720"/>
        <w:outlineLvl w:val="0"/>
        <w:rPr>
          <w:rFonts w:ascii="Times New Roman" w:hAnsi="Times New Roman"/>
          <w:sz w:val="28"/>
          <w:szCs w:val="28"/>
        </w:rPr>
      </w:pPr>
      <w:r w:rsidRPr="00E22044">
        <w:rPr>
          <w:rFonts w:ascii="Times New Roman" w:hAnsi="Times New Roman"/>
          <w:b/>
          <w:bCs/>
          <w:sz w:val="28"/>
          <w:szCs w:val="28"/>
        </w:rPr>
        <w:t>I. TÌNH HÌNH KINH T</w:t>
      </w:r>
      <w:r w:rsidRPr="00E22044">
        <w:rPr>
          <w:rFonts w:ascii="Times New Roman" w:hAnsi="Times New Roman"/>
          <w:b/>
          <w:bCs/>
          <w:sz w:val="28"/>
          <w:szCs w:val="28"/>
          <w:lang w:val="vi-VN"/>
        </w:rPr>
        <w:t>Ế - X</w:t>
      </w:r>
      <w:r w:rsidRPr="00E22044">
        <w:rPr>
          <w:rFonts w:ascii="Times New Roman" w:hAnsi="Times New Roman"/>
          <w:b/>
          <w:bCs/>
          <w:sz w:val="28"/>
          <w:szCs w:val="28"/>
        </w:rPr>
        <w:t>Ã H</w:t>
      </w:r>
      <w:r w:rsidRPr="00E22044">
        <w:rPr>
          <w:rFonts w:ascii="Times New Roman" w:hAnsi="Times New Roman"/>
          <w:b/>
          <w:bCs/>
          <w:sz w:val="28"/>
          <w:szCs w:val="28"/>
          <w:lang w:val="vi-VN"/>
        </w:rPr>
        <w:t xml:space="preserve">ỘI </w:t>
      </w:r>
      <w:r w:rsidR="00E43257" w:rsidRPr="00E22044">
        <w:rPr>
          <w:rFonts w:ascii="Times New Roman" w:hAnsi="Times New Roman"/>
          <w:b/>
          <w:bCs/>
          <w:sz w:val="28"/>
          <w:szCs w:val="28"/>
        </w:rPr>
        <w:t>QUÍ 1</w:t>
      </w:r>
      <w:r w:rsidR="00A3078F" w:rsidRPr="00E22044">
        <w:rPr>
          <w:rFonts w:ascii="Times New Roman" w:hAnsi="Times New Roman"/>
          <w:b/>
          <w:bCs/>
          <w:sz w:val="28"/>
          <w:szCs w:val="28"/>
        </w:rPr>
        <w:t xml:space="preserve"> </w:t>
      </w:r>
      <w:r w:rsidR="00E43257" w:rsidRPr="00E22044">
        <w:rPr>
          <w:rFonts w:ascii="Times New Roman" w:hAnsi="Times New Roman"/>
          <w:b/>
          <w:bCs/>
          <w:sz w:val="28"/>
          <w:szCs w:val="28"/>
        </w:rPr>
        <w:t>NĂM 2023</w:t>
      </w:r>
    </w:p>
    <w:p w:rsidR="00F00641" w:rsidRPr="00E22044" w:rsidRDefault="00C22D9C" w:rsidP="00733BD5">
      <w:pPr>
        <w:autoSpaceDE w:val="0"/>
        <w:autoSpaceDN w:val="0"/>
        <w:adjustRightInd w:val="0"/>
        <w:spacing w:before="120" w:after="120" w:line="240" w:lineRule="auto"/>
        <w:ind w:firstLine="720"/>
        <w:jc w:val="both"/>
        <w:outlineLvl w:val="0"/>
        <w:rPr>
          <w:rFonts w:ascii="Times New Roman" w:hAnsi="Times New Roman"/>
          <w:b/>
          <w:bCs/>
          <w:sz w:val="28"/>
          <w:szCs w:val="28"/>
        </w:rPr>
      </w:pPr>
      <w:r w:rsidRPr="00E22044">
        <w:rPr>
          <w:rFonts w:ascii="Times New Roman" w:hAnsi="Times New Roman"/>
          <w:b/>
          <w:bCs/>
          <w:sz w:val="28"/>
          <w:szCs w:val="28"/>
        </w:rPr>
        <w:t>1. V</w:t>
      </w:r>
      <w:r w:rsidRPr="00E22044">
        <w:rPr>
          <w:rFonts w:ascii="Times New Roman" w:hAnsi="Times New Roman"/>
          <w:b/>
          <w:bCs/>
          <w:sz w:val="28"/>
          <w:szCs w:val="28"/>
          <w:lang w:val="vi-VN"/>
        </w:rPr>
        <w:t>ề kinh tế</w:t>
      </w:r>
    </w:p>
    <w:p w:rsidR="00733BD5" w:rsidRPr="00E22044" w:rsidRDefault="00733BD5" w:rsidP="00733BD5">
      <w:pPr>
        <w:autoSpaceDE w:val="0"/>
        <w:autoSpaceDN w:val="0"/>
        <w:adjustRightInd w:val="0"/>
        <w:spacing w:before="80" w:after="80"/>
        <w:ind w:firstLine="720"/>
        <w:jc w:val="both"/>
        <w:rPr>
          <w:rFonts w:ascii="Times New Roman" w:hAnsi="Times New Roman"/>
          <w:b/>
          <w:sz w:val="28"/>
          <w:szCs w:val="28"/>
        </w:rPr>
      </w:pPr>
      <w:r w:rsidRPr="00E22044">
        <w:rPr>
          <w:rFonts w:ascii="Times New Roman" w:hAnsi="Times New Roman"/>
          <w:b/>
          <w:sz w:val="28"/>
          <w:szCs w:val="28"/>
        </w:rPr>
        <w:t>a) Tình hình sản xuất nông nghiệp:</w:t>
      </w:r>
    </w:p>
    <w:p w:rsidR="00FF0B77" w:rsidRPr="00036EA4" w:rsidRDefault="00FF0B77" w:rsidP="00FF0B77">
      <w:pPr>
        <w:autoSpaceDE w:val="0"/>
        <w:autoSpaceDN w:val="0"/>
        <w:adjustRightInd w:val="0"/>
        <w:spacing w:before="80" w:after="80"/>
        <w:ind w:firstLine="720"/>
        <w:jc w:val="both"/>
        <w:rPr>
          <w:rFonts w:ascii="Times New Roman" w:hAnsi="Times New Roman"/>
          <w:color w:val="000000"/>
          <w:sz w:val="28"/>
          <w:szCs w:val="28"/>
        </w:rPr>
      </w:pPr>
      <w:r w:rsidRPr="00036EA4">
        <w:rPr>
          <w:rFonts w:ascii="Times New Roman" w:hAnsi="Times New Roman"/>
          <w:color w:val="000000"/>
          <w:sz w:val="28"/>
          <w:szCs w:val="28"/>
        </w:rPr>
        <w:t xml:space="preserve">- Vụ Đông Xuân 2022-2023: </w:t>
      </w:r>
      <w:r w:rsidRPr="00036EA4">
        <w:rPr>
          <w:rFonts w:ascii="Times New Roman" w:hAnsi="Times New Roman"/>
          <w:bCs/>
          <w:color w:val="000000"/>
          <w:spacing w:val="-4"/>
          <w:sz w:val="28"/>
          <w:szCs w:val="28"/>
        </w:rPr>
        <w:t>Diện tích thu hoạch 7.894,6/8.038,6 ha, năng suất: 7,7 tấn/ha; diện tích còn lại giai đoạn trổ bông - chín 144 ha</w:t>
      </w:r>
      <w:r w:rsidRPr="00036EA4">
        <w:rPr>
          <w:rFonts w:ascii="Times New Roman" w:hAnsi="Times New Roman"/>
          <w:color w:val="000000"/>
          <w:sz w:val="28"/>
          <w:szCs w:val="28"/>
          <w:lang w:val="sv-SE"/>
        </w:rPr>
        <w:t xml:space="preserve">. Giá bán lúa </w:t>
      </w:r>
      <w:r w:rsidRPr="00036EA4">
        <w:rPr>
          <w:rFonts w:ascii="Times New Roman" w:hAnsi="Times New Roman"/>
          <w:color w:val="000000"/>
          <w:sz w:val="28"/>
          <w:szCs w:val="28"/>
        </w:rPr>
        <w:t xml:space="preserve">IR50404 dao động </w:t>
      </w:r>
      <w:r w:rsidRPr="00036EA4">
        <w:rPr>
          <w:rFonts w:ascii="Times New Roman" w:hAnsi="Times New Roman"/>
          <w:color w:val="000000"/>
          <w:spacing w:val="-4"/>
          <w:sz w:val="28"/>
          <w:szCs w:val="28"/>
          <w:lang w:val="sv-SE"/>
        </w:rPr>
        <w:t>6.300 – 6.500 đồng/kg, lúa chất lượng cao 6.600 - 6.800 đồng/kg</w:t>
      </w:r>
      <w:r w:rsidRPr="00036EA4">
        <w:rPr>
          <w:rFonts w:ascii="Times New Roman" w:hAnsi="Times New Roman"/>
          <w:color w:val="000000"/>
          <w:sz w:val="28"/>
          <w:szCs w:val="28"/>
        </w:rPr>
        <w:t>. Sản xuất được chứng nhận VietGAP 254,4/290 ha (đạt 88%).</w:t>
      </w:r>
    </w:p>
    <w:p w:rsidR="00FF0B77" w:rsidRPr="00036EA4" w:rsidRDefault="00FF0B77" w:rsidP="00FF0B77">
      <w:pPr>
        <w:spacing w:before="120" w:after="120"/>
        <w:ind w:firstLine="567"/>
        <w:jc w:val="both"/>
        <w:rPr>
          <w:rFonts w:ascii="Times New Roman" w:hAnsi="Times New Roman"/>
          <w:color w:val="000000"/>
          <w:sz w:val="28"/>
          <w:szCs w:val="28"/>
        </w:rPr>
      </w:pPr>
      <w:r w:rsidRPr="00036EA4">
        <w:rPr>
          <w:rFonts w:ascii="Times New Roman" w:hAnsi="Times New Roman"/>
          <w:bCs/>
          <w:color w:val="000000"/>
          <w:sz w:val="28"/>
          <w:szCs w:val="28"/>
          <w:lang w:val="sv-SE"/>
        </w:rPr>
        <w:t xml:space="preserve">- </w:t>
      </w:r>
      <w:r w:rsidRPr="00036EA4">
        <w:rPr>
          <w:rFonts w:ascii="Times New Roman" w:eastAsia="Times New Roman,Bold" w:hAnsi="Times New Roman"/>
          <w:bCs/>
          <w:color w:val="000000"/>
          <w:sz w:val="28"/>
          <w:szCs w:val="28"/>
        </w:rPr>
        <w:t>Thực hiện Đề án bảo tồn vườn quýt Hồng huyện Lai Vung: T</w:t>
      </w:r>
      <w:r w:rsidRPr="00036EA4">
        <w:rPr>
          <w:rFonts w:ascii="Times New Roman" w:hAnsi="Times New Roman"/>
          <w:color w:val="000000"/>
          <w:sz w:val="28"/>
          <w:szCs w:val="28"/>
        </w:rPr>
        <w:t>ập trung rà soát các hộ đang trồng và hộ có kế hoạch trồng lại cây quýt Hồng nhưng chưa tham gia Đề án để tuyên truyền vận động tham gia theo chỉ tiêu kế hoạch năm 2023</w:t>
      </w:r>
      <w:r w:rsidRPr="00036EA4">
        <w:rPr>
          <w:rStyle w:val="FootnoteReference"/>
          <w:rFonts w:ascii="Times New Roman" w:hAnsi="Times New Roman"/>
          <w:color w:val="000000"/>
          <w:sz w:val="28"/>
          <w:szCs w:val="28"/>
        </w:rPr>
        <w:footnoteReference w:id="1"/>
      </w:r>
      <w:r w:rsidRPr="00036EA4">
        <w:rPr>
          <w:rFonts w:ascii="Times New Roman" w:hAnsi="Times New Roman"/>
          <w:color w:val="000000"/>
          <w:sz w:val="28"/>
          <w:szCs w:val="28"/>
        </w:rPr>
        <w:t>. Đã thực hiện được 08/12 buổi tập huấn, tuyên truyền. Kết quả có 29 hộ tham gia với diện tích 15,57/200 ha; trong đó: Khắc phục 14,40/80 ha, trồng lại 1,17/120 ha. Lũy kế tham gia Đề án 214 hộ, diện tích 122,12/546,63 ha; đạt 22,3% (Khắc phục 99,33 ha, trồng lại 22,79 ha).</w:t>
      </w:r>
    </w:p>
    <w:p w:rsidR="00FF0B77" w:rsidRPr="00036EA4" w:rsidRDefault="00FF0B77" w:rsidP="00FF0B77">
      <w:pPr>
        <w:autoSpaceDE w:val="0"/>
        <w:autoSpaceDN w:val="0"/>
        <w:adjustRightInd w:val="0"/>
        <w:spacing w:before="120" w:after="120"/>
        <w:ind w:firstLine="720"/>
        <w:jc w:val="both"/>
        <w:rPr>
          <w:rFonts w:ascii="Times New Roman" w:hAnsi="Times New Roman"/>
          <w:color w:val="000000"/>
          <w:sz w:val="28"/>
          <w:szCs w:val="28"/>
        </w:rPr>
      </w:pPr>
      <w:r w:rsidRPr="00036EA4">
        <w:rPr>
          <w:rFonts w:ascii="Times New Roman" w:hAnsi="Times New Roman"/>
          <w:color w:val="000000"/>
          <w:sz w:val="28"/>
          <w:szCs w:val="28"/>
        </w:rPr>
        <w:t>- Phát triển Hợp tác xã: Có 13 HTXNN đang hoạt động (11 HTXNN và 02 HTX Thương mại). Tổng số thành viên tham gia là 659 người. Thành lập mới Hội quán Long Thắng toàn huyện hiện có 12 hội quán, t</w:t>
      </w:r>
      <w:r w:rsidRPr="00036EA4">
        <w:rPr>
          <w:rFonts w:ascii="Times New Roman" w:hAnsi="Times New Roman"/>
          <w:bCs/>
          <w:iCs/>
          <w:color w:val="000000"/>
          <w:sz w:val="28"/>
          <w:szCs w:val="28"/>
        </w:rPr>
        <w:t xml:space="preserve">ổng số thành viên tham gia là 577 người. </w:t>
      </w:r>
      <w:r w:rsidRPr="00036EA4">
        <w:rPr>
          <w:rFonts w:ascii="Times New Roman" w:hAnsi="Times New Roman"/>
          <w:color w:val="000000"/>
          <w:sz w:val="28"/>
          <w:szCs w:val="28"/>
        </w:rPr>
        <w:t>Tổ hợp tác: Có 63 tổ hợp tác nông nghiệp, số lượng thành viên tham gia là 1.398 người, diện tích canh tác của Tổ hợp tác 2.408 ha.</w:t>
      </w:r>
    </w:p>
    <w:p w:rsidR="00FF0B77" w:rsidRPr="00036EA4" w:rsidRDefault="00FF0B77" w:rsidP="00FF0B77">
      <w:pPr>
        <w:autoSpaceDE w:val="0"/>
        <w:autoSpaceDN w:val="0"/>
        <w:adjustRightInd w:val="0"/>
        <w:spacing w:before="120" w:after="120"/>
        <w:ind w:firstLine="720"/>
        <w:jc w:val="both"/>
        <w:rPr>
          <w:rFonts w:ascii="Times New Roman" w:hAnsi="Times New Roman"/>
          <w:color w:val="000000"/>
          <w:sz w:val="28"/>
          <w:szCs w:val="28"/>
        </w:rPr>
      </w:pPr>
      <w:r w:rsidRPr="00036EA4">
        <w:rPr>
          <w:rFonts w:ascii="Times New Roman" w:hAnsi="Times New Roman"/>
          <w:color w:val="000000"/>
          <w:sz w:val="28"/>
          <w:szCs w:val="28"/>
        </w:rPr>
        <w:lastRenderedPageBreak/>
        <w:t>- Triển khai Kế hoạch chương trình OCOP năm 2023 (Phấn đấu 05 sản phẩm mới và 04 sản phẩm năm 2020 được công nhận lại).</w:t>
      </w:r>
    </w:p>
    <w:p w:rsidR="00FF0B77" w:rsidRPr="00036EA4" w:rsidRDefault="00FF0B77" w:rsidP="00FF0B77">
      <w:pPr>
        <w:autoSpaceDE w:val="0"/>
        <w:autoSpaceDN w:val="0"/>
        <w:adjustRightInd w:val="0"/>
        <w:spacing w:before="120" w:after="120"/>
        <w:ind w:firstLine="720"/>
        <w:jc w:val="both"/>
        <w:rPr>
          <w:rFonts w:ascii="Times New Roman" w:hAnsi="Times New Roman"/>
          <w:color w:val="000000"/>
          <w:sz w:val="28"/>
          <w:szCs w:val="28"/>
        </w:rPr>
      </w:pPr>
      <w:r w:rsidRPr="00036EA4">
        <w:rPr>
          <w:rFonts w:ascii="Times New Roman" w:hAnsi="Times New Roman"/>
          <w:color w:val="000000"/>
          <w:sz w:val="28"/>
          <w:szCs w:val="28"/>
        </w:rPr>
        <w:t xml:space="preserve">- </w:t>
      </w:r>
      <w:r w:rsidRPr="00036EA4">
        <w:rPr>
          <w:rFonts w:ascii="Times New Roman" w:hAnsi="Times New Roman"/>
          <w:bCs/>
          <w:color w:val="000000"/>
          <w:sz w:val="28"/>
          <w:szCs w:val="28"/>
          <w:lang w:val="vi-VN"/>
        </w:rPr>
        <w:t xml:space="preserve">Ủy ban nhân dân </w:t>
      </w:r>
      <w:r w:rsidRPr="00036EA4">
        <w:rPr>
          <w:rFonts w:ascii="Times New Roman" w:hAnsi="Times New Roman"/>
          <w:bCs/>
          <w:color w:val="000000"/>
          <w:sz w:val="28"/>
          <w:szCs w:val="28"/>
        </w:rPr>
        <w:t xml:space="preserve">các xã </w:t>
      </w:r>
      <w:r w:rsidRPr="00036EA4">
        <w:rPr>
          <w:rFonts w:ascii="Times New Roman" w:hAnsi="Times New Roman"/>
          <w:color w:val="000000"/>
          <w:sz w:val="28"/>
          <w:szCs w:val="28"/>
        </w:rPr>
        <w:t>thực hiện việc duy trì xã đạt chuẩn nông thôn mới.</w:t>
      </w:r>
    </w:p>
    <w:p w:rsidR="00FF0B77" w:rsidRPr="00036EA4" w:rsidRDefault="00FF0B77" w:rsidP="00FF0B77">
      <w:pPr>
        <w:autoSpaceDE w:val="0"/>
        <w:autoSpaceDN w:val="0"/>
        <w:adjustRightInd w:val="0"/>
        <w:spacing w:before="120" w:after="120"/>
        <w:ind w:firstLine="720"/>
        <w:jc w:val="both"/>
        <w:rPr>
          <w:rFonts w:ascii="Times New Roman" w:hAnsi="Times New Roman"/>
          <w:color w:val="000000"/>
          <w:sz w:val="28"/>
          <w:szCs w:val="28"/>
        </w:rPr>
      </w:pPr>
      <w:r w:rsidRPr="00036EA4">
        <w:rPr>
          <w:rFonts w:ascii="Times New Roman" w:hAnsi="Times New Roman"/>
          <w:color w:val="000000"/>
          <w:sz w:val="28"/>
          <w:szCs w:val="28"/>
        </w:rPr>
        <w:t>- Nông thôn mới nâng cao:</w:t>
      </w:r>
      <w:r w:rsidRPr="00036EA4">
        <w:rPr>
          <w:rFonts w:ascii="Times New Roman" w:hAnsi="Times New Roman"/>
          <w:bCs/>
          <w:color w:val="000000"/>
          <w:sz w:val="28"/>
          <w:szCs w:val="28"/>
          <w:lang w:val="vi-VN"/>
        </w:rPr>
        <w:t xml:space="preserve"> Ủy ban nhân dân</w:t>
      </w:r>
      <w:r w:rsidRPr="00036EA4">
        <w:rPr>
          <w:rFonts w:ascii="Times New Roman" w:hAnsi="Times New Roman"/>
          <w:bCs/>
          <w:color w:val="000000"/>
          <w:sz w:val="28"/>
          <w:szCs w:val="28"/>
        </w:rPr>
        <w:t xml:space="preserve"> </w:t>
      </w:r>
      <w:r w:rsidRPr="00036EA4">
        <w:rPr>
          <w:rFonts w:ascii="Times New Roman" w:hAnsi="Times New Roman"/>
          <w:color w:val="000000"/>
          <w:sz w:val="28"/>
          <w:szCs w:val="28"/>
        </w:rPr>
        <w:t xml:space="preserve">xã Tân Dương xây dựng kế hoạch thực hiện việc duy trì xã. </w:t>
      </w:r>
      <w:r w:rsidRPr="00036EA4">
        <w:rPr>
          <w:rFonts w:ascii="Times New Roman" w:hAnsi="Times New Roman"/>
          <w:bCs/>
          <w:iCs/>
          <w:color w:val="000000"/>
          <w:sz w:val="28"/>
          <w:szCs w:val="28"/>
        </w:rPr>
        <w:t>Xã Tân Thành trình Tỉnh thẩm định.</w:t>
      </w:r>
      <w:r w:rsidRPr="00036EA4">
        <w:rPr>
          <w:rFonts w:ascii="Times New Roman" w:hAnsi="Times New Roman"/>
          <w:color w:val="000000"/>
          <w:sz w:val="28"/>
          <w:szCs w:val="28"/>
        </w:rPr>
        <w:t xml:space="preserve"> </w:t>
      </w:r>
    </w:p>
    <w:p w:rsidR="00FF0B77" w:rsidRPr="00036EA4" w:rsidRDefault="00FF0B77" w:rsidP="00FF0B77">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color w:val="000000"/>
          <w:sz w:val="28"/>
          <w:szCs w:val="28"/>
        </w:rPr>
      </w:pPr>
      <w:r w:rsidRPr="00036EA4">
        <w:rPr>
          <w:rFonts w:ascii="Times New Roman" w:hAnsi="Times New Roman"/>
          <w:color w:val="000000"/>
          <w:sz w:val="28"/>
          <w:szCs w:val="28"/>
        </w:rPr>
        <w:t>- Phối hợp các ngành chuyên môn của Tỉnh rà soát các tiêu chí</w:t>
      </w:r>
      <w:r w:rsidRPr="00036EA4">
        <w:rPr>
          <w:rFonts w:ascii="Times New Roman" w:hAnsi="Times New Roman"/>
          <w:bCs/>
          <w:color w:val="000000"/>
          <w:sz w:val="28"/>
          <w:szCs w:val="28"/>
        </w:rPr>
        <w:t xml:space="preserve"> 5</w:t>
      </w:r>
      <w:r w:rsidRPr="00036EA4">
        <w:rPr>
          <w:rStyle w:val="FootnoteReference"/>
          <w:rFonts w:ascii="Times New Roman" w:eastAsia="Times New Roman" w:hAnsi="Times New Roman"/>
          <w:color w:val="000000"/>
          <w:sz w:val="28"/>
          <w:szCs w:val="28"/>
        </w:rPr>
        <w:footnoteReference w:id="2"/>
      </w:r>
      <w:r w:rsidRPr="00036EA4">
        <w:rPr>
          <w:rFonts w:ascii="Times New Roman" w:hAnsi="Times New Roman"/>
          <w:bCs/>
          <w:color w:val="000000"/>
          <w:sz w:val="28"/>
          <w:szCs w:val="28"/>
        </w:rPr>
        <w:t>/9</w:t>
      </w:r>
      <w:r w:rsidRPr="00036EA4">
        <w:rPr>
          <w:rFonts w:ascii="Times New Roman" w:hAnsi="Times New Roman"/>
          <w:color w:val="000000"/>
          <w:sz w:val="28"/>
          <w:szCs w:val="28"/>
        </w:rPr>
        <w:t xml:space="preserve"> </w:t>
      </w:r>
      <w:r w:rsidRPr="00036EA4">
        <w:rPr>
          <w:rFonts w:ascii="Times New Roman" w:hAnsi="Times New Roman"/>
          <w:bCs/>
          <w:color w:val="000000"/>
          <w:sz w:val="28"/>
          <w:szCs w:val="28"/>
        </w:rPr>
        <w:t>tiêu chí</w:t>
      </w:r>
      <w:r w:rsidRPr="00036EA4">
        <w:rPr>
          <w:rFonts w:ascii="Times New Roman" w:hAnsi="Times New Roman"/>
          <w:color w:val="000000"/>
          <w:sz w:val="28"/>
          <w:szCs w:val="28"/>
        </w:rPr>
        <w:t xml:space="preserve"> </w:t>
      </w:r>
      <w:r w:rsidRPr="00036EA4">
        <w:rPr>
          <w:rFonts w:ascii="Times New Roman" w:hAnsi="Times New Roman"/>
          <w:bCs/>
          <w:color w:val="000000"/>
          <w:sz w:val="28"/>
          <w:szCs w:val="28"/>
        </w:rPr>
        <w:t>còn lại</w:t>
      </w:r>
      <w:r w:rsidRPr="00036EA4">
        <w:rPr>
          <w:rFonts w:ascii="Times New Roman" w:hAnsi="Times New Roman"/>
          <w:color w:val="000000"/>
          <w:sz w:val="28"/>
          <w:szCs w:val="28"/>
        </w:rPr>
        <w:t xml:space="preserve"> chưa đạt huyện nông thôn mới lập danh mục công trình năm 2023 thuộc nguồn vốn Chương trình mục tiêu quốc gia xây dựng nông thôn mới.</w:t>
      </w:r>
    </w:p>
    <w:p w:rsidR="00FF0B77" w:rsidRPr="00036EA4" w:rsidRDefault="00FF0B77" w:rsidP="00FF0B77">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color w:val="000000"/>
          <w:sz w:val="28"/>
          <w:szCs w:val="28"/>
        </w:rPr>
      </w:pPr>
      <w:r w:rsidRPr="00036EA4">
        <w:rPr>
          <w:rFonts w:ascii="Times New Roman" w:hAnsi="Times New Roman"/>
          <w:color w:val="000000"/>
          <w:sz w:val="28"/>
          <w:szCs w:val="28"/>
        </w:rPr>
        <w:t>- Đào tạo nghề nông nghiệp cho lao động nông thôn: Trung tâm dịch vụ nông nghiệp phối hợp UBND các xã, thị trấn triển khai Kế hoạch đào tạo nghề nông nghiệp năm 2023.</w:t>
      </w:r>
    </w:p>
    <w:p w:rsidR="00FA3450" w:rsidRPr="00036EA4" w:rsidRDefault="00224EA1" w:rsidP="00FA3450">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color w:val="000000"/>
          <w:spacing w:val="-4"/>
          <w:sz w:val="28"/>
          <w:szCs w:val="28"/>
        </w:rPr>
      </w:pPr>
      <w:r w:rsidRPr="00036EA4">
        <w:rPr>
          <w:rFonts w:ascii="Times New Roman" w:hAnsi="Times New Roman"/>
          <w:color w:val="000000"/>
          <w:spacing w:val="-4"/>
          <w:sz w:val="28"/>
          <w:szCs w:val="28"/>
        </w:rPr>
        <w:t xml:space="preserve">b) </w:t>
      </w:r>
      <w:r w:rsidR="003925EE" w:rsidRPr="00036EA4">
        <w:rPr>
          <w:rFonts w:ascii="Times New Roman" w:hAnsi="Times New Roman"/>
          <w:color w:val="000000"/>
          <w:spacing w:val="-4"/>
          <w:sz w:val="28"/>
          <w:szCs w:val="28"/>
        </w:rPr>
        <w:t>Về t</w:t>
      </w:r>
      <w:r w:rsidR="00C22D9C" w:rsidRPr="00036EA4">
        <w:rPr>
          <w:rFonts w:ascii="Times New Roman" w:hAnsi="Times New Roman"/>
          <w:color w:val="000000"/>
          <w:spacing w:val="-4"/>
          <w:sz w:val="28"/>
          <w:szCs w:val="28"/>
        </w:rPr>
        <w:t>hương m</w:t>
      </w:r>
      <w:r w:rsidR="00C22D9C" w:rsidRPr="00036EA4">
        <w:rPr>
          <w:rFonts w:ascii="Times New Roman" w:hAnsi="Times New Roman"/>
          <w:color w:val="000000"/>
          <w:spacing w:val="-4"/>
          <w:sz w:val="28"/>
          <w:szCs w:val="28"/>
          <w:lang w:val="vi-VN"/>
        </w:rPr>
        <w:t>ạ</w:t>
      </w:r>
      <w:r w:rsidR="00DB7F19" w:rsidRPr="00036EA4">
        <w:rPr>
          <w:rFonts w:ascii="Times New Roman" w:hAnsi="Times New Roman"/>
          <w:color w:val="000000"/>
          <w:spacing w:val="-4"/>
          <w:sz w:val="28"/>
          <w:szCs w:val="28"/>
          <w:lang w:val="vi-VN"/>
        </w:rPr>
        <w:t xml:space="preserve">i </w:t>
      </w:r>
      <w:r w:rsidR="00DB7F19" w:rsidRPr="00036EA4">
        <w:rPr>
          <w:rFonts w:ascii="Times New Roman" w:hAnsi="Times New Roman"/>
          <w:color w:val="000000"/>
          <w:spacing w:val="-4"/>
          <w:sz w:val="28"/>
          <w:szCs w:val="28"/>
        </w:rPr>
        <w:t>-</w:t>
      </w:r>
      <w:r w:rsidR="00C22D9C" w:rsidRPr="00036EA4">
        <w:rPr>
          <w:rFonts w:ascii="Times New Roman" w:hAnsi="Times New Roman"/>
          <w:color w:val="000000"/>
          <w:spacing w:val="-4"/>
          <w:sz w:val="28"/>
          <w:szCs w:val="28"/>
        </w:rPr>
        <w:t xml:space="preserve"> d</w:t>
      </w:r>
      <w:r w:rsidR="00C22D9C" w:rsidRPr="00036EA4">
        <w:rPr>
          <w:rFonts w:ascii="Times New Roman" w:hAnsi="Times New Roman"/>
          <w:color w:val="000000"/>
          <w:spacing w:val="-4"/>
          <w:sz w:val="28"/>
          <w:szCs w:val="28"/>
          <w:lang w:val="vi-VN"/>
        </w:rPr>
        <w:t>ịch vụ</w:t>
      </w:r>
      <w:r w:rsidR="00EF7397" w:rsidRPr="00036EA4">
        <w:rPr>
          <w:rFonts w:ascii="Times New Roman" w:hAnsi="Times New Roman"/>
          <w:color w:val="000000"/>
          <w:spacing w:val="-4"/>
          <w:sz w:val="28"/>
          <w:szCs w:val="28"/>
        </w:rPr>
        <w:t xml:space="preserve"> và Công nghiệp khoa học và Công nghệ</w:t>
      </w:r>
      <w:r w:rsidR="00C22D9C" w:rsidRPr="00036EA4">
        <w:rPr>
          <w:rFonts w:ascii="Times New Roman" w:hAnsi="Times New Roman"/>
          <w:color w:val="000000"/>
          <w:spacing w:val="-4"/>
          <w:sz w:val="28"/>
          <w:szCs w:val="28"/>
          <w:lang w:val="vi-VN"/>
        </w:rPr>
        <w:t>:</w:t>
      </w:r>
      <w:r w:rsidR="00E8186B" w:rsidRPr="00036EA4">
        <w:rPr>
          <w:rFonts w:ascii="Times New Roman" w:hAnsi="Times New Roman"/>
          <w:color w:val="000000"/>
          <w:spacing w:val="-4"/>
          <w:sz w:val="28"/>
          <w:szCs w:val="28"/>
        </w:rPr>
        <w:t xml:space="preserve"> </w:t>
      </w:r>
    </w:p>
    <w:p w:rsidR="00FA3450" w:rsidRPr="00036EA4" w:rsidRDefault="00CA206C" w:rsidP="00FA3450">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color w:val="000000"/>
          <w:sz w:val="28"/>
          <w:szCs w:val="28"/>
        </w:rPr>
      </w:pPr>
      <w:r w:rsidRPr="00036EA4">
        <w:rPr>
          <w:rFonts w:ascii="Times New Roman" w:hAnsi="Times New Roman"/>
          <w:color w:val="000000"/>
          <w:sz w:val="28"/>
          <w:szCs w:val="28"/>
        </w:rPr>
        <w:t xml:space="preserve">Theo dõi và báo cáo tình hình đảm bảo cân đối cung cầu hàng hoá, bình ổn thị trường dịp tết Nguyên đán Quý Mão năm 2023 trên địa bàn huyện. </w:t>
      </w:r>
    </w:p>
    <w:p w:rsidR="00FA3450" w:rsidRPr="00036EA4" w:rsidRDefault="00CA206C" w:rsidP="00FA3450">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color w:val="000000"/>
          <w:spacing w:val="-6"/>
          <w:sz w:val="28"/>
          <w:szCs w:val="28"/>
          <w:lang w:val="es-ES"/>
        </w:rPr>
      </w:pPr>
      <w:r w:rsidRPr="00036EA4">
        <w:rPr>
          <w:rFonts w:ascii="Times New Roman" w:hAnsi="Times New Roman"/>
          <w:color w:val="000000"/>
          <w:sz w:val="28"/>
          <w:szCs w:val="28"/>
          <w:lang w:val="es-ES"/>
        </w:rPr>
        <w:t xml:space="preserve">Sản lượng điện thương phẩm quý </w:t>
      </w:r>
      <w:r w:rsidR="001F1CBB" w:rsidRPr="00036EA4">
        <w:rPr>
          <w:rFonts w:ascii="Times New Roman" w:hAnsi="Times New Roman"/>
          <w:color w:val="000000"/>
          <w:sz w:val="28"/>
          <w:szCs w:val="28"/>
          <w:lang w:val="es-ES"/>
        </w:rPr>
        <w:t xml:space="preserve">I </w:t>
      </w:r>
      <w:r w:rsidRPr="00036EA4">
        <w:rPr>
          <w:rFonts w:ascii="Times New Roman" w:hAnsi="Times New Roman"/>
          <w:bCs/>
          <w:color w:val="000000"/>
          <w:sz w:val="28"/>
          <w:szCs w:val="28"/>
          <w:lang w:val="es-ES"/>
        </w:rPr>
        <w:t xml:space="preserve">ước đạt 48,116 triệu kwh, </w:t>
      </w:r>
      <w:r w:rsidRPr="00036EA4">
        <w:rPr>
          <w:rFonts w:ascii="Times New Roman" w:hAnsi="Times New Roman"/>
          <w:color w:val="000000"/>
          <w:spacing w:val="-6"/>
          <w:sz w:val="28"/>
          <w:szCs w:val="28"/>
          <w:lang w:val="es-ES"/>
        </w:rPr>
        <w:t xml:space="preserve">giảm 14 % so với cùng kỳ năm 2022. </w:t>
      </w:r>
    </w:p>
    <w:p w:rsidR="00FA3450" w:rsidRPr="00036EA4" w:rsidRDefault="009647BA" w:rsidP="00FA3450">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bCs/>
          <w:color w:val="000000"/>
          <w:sz w:val="28"/>
          <w:szCs w:val="28"/>
        </w:rPr>
      </w:pPr>
      <w:r w:rsidRPr="00036EA4">
        <w:rPr>
          <w:rFonts w:ascii="Times New Roman" w:hAnsi="Times New Roman"/>
          <w:bCs/>
          <w:color w:val="000000"/>
          <w:sz w:val="28"/>
          <w:szCs w:val="28"/>
        </w:rPr>
        <w:t>Triển khai công tác bình chọn sản phẩm công nghiệp nông thôn tiêu biểu trên địa bàn huyện năm 2023</w:t>
      </w:r>
      <w:r w:rsidR="0016677F" w:rsidRPr="00036EA4">
        <w:rPr>
          <w:rFonts w:ascii="Times New Roman" w:hAnsi="Times New Roman"/>
          <w:bCs/>
          <w:color w:val="000000"/>
          <w:sz w:val="28"/>
          <w:szCs w:val="28"/>
        </w:rPr>
        <w:t xml:space="preserve"> và </w:t>
      </w:r>
      <w:r w:rsidR="00CA206C" w:rsidRPr="00036EA4">
        <w:rPr>
          <w:rFonts w:ascii="Times New Roman" w:hAnsi="Times New Roman"/>
          <w:bCs/>
          <w:color w:val="000000"/>
          <w:sz w:val="28"/>
          <w:szCs w:val="28"/>
        </w:rPr>
        <w:t>tổng kết công tác bình chọn sản phẩm công nghiệp nông thôn tiêu biểu lần thứ VIII năm 2022. Có 04 sản phẩm đạt giải cấp huyện (trong đó có 02 sản phẩm đạt giải cấp Tỉnh).</w:t>
      </w:r>
    </w:p>
    <w:p w:rsidR="00FA3450" w:rsidRPr="00036EA4" w:rsidRDefault="00CA206C" w:rsidP="00FA3450">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bCs/>
          <w:color w:val="000000"/>
          <w:sz w:val="28"/>
          <w:szCs w:val="28"/>
        </w:rPr>
      </w:pPr>
      <w:r w:rsidRPr="00036EA4">
        <w:rPr>
          <w:rFonts w:ascii="Times New Roman" w:hAnsi="Times New Roman"/>
          <w:bCs/>
          <w:color w:val="000000"/>
          <w:sz w:val="28"/>
          <w:szCs w:val="28"/>
        </w:rPr>
        <w:t>Đề xuất nhiệm vụ khoa học và công nghệ cấp quốc gia thuộc Chương trình khoa học và công nghệ phục vụ xây dựng nông thôn mới giai đoạn 2021-2025.</w:t>
      </w:r>
    </w:p>
    <w:p w:rsidR="00FA3450" w:rsidRPr="00036EA4" w:rsidRDefault="00EC7559" w:rsidP="00FA3450">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color w:val="000000"/>
          <w:sz w:val="28"/>
          <w:szCs w:val="28"/>
        </w:rPr>
      </w:pPr>
      <w:r w:rsidRPr="00036EA4">
        <w:rPr>
          <w:rFonts w:ascii="Times New Roman" w:hAnsi="Times New Roman"/>
          <w:bCs/>
          <w:color w:val="000000"/>
          <w:sz w:val="28"/>
          <w:szCs w:val="28"/>
          <w:shd w:val="clear" w:color="auto" w:fill="F8F8F8"/>
        </w:rPr>
        <w:t xml:space="preserve">Hoàn chỉnh hồ sơ mời thầu Quy </w:t>
      </w:r>
      <w:r w:rsidRPr="00036EA4">
        <w:rPr>
          <w:rFonts w:ascii="Times New Roman" w:hAnsi="Times New Roman"/>
          <w:color w:val="000000"/>
          <w:sz w:val="28"/>
          <w:szCs w:val="28"/>
        </w:rPr>
        <w:t>hoạch chung đô thị mới Phong Hòa (khu vực trung tâm xã), huyện Lai Vung theo tiêu chí đô thị loại V. Trong tháng 3 tiến hành đăng lên cổng đấu thầu quốc gia để đấu thầu tư vấn lập đồ án quy hoạch.</w:t>
      </w:r>
    </w:p>
    <w:p w:rsidR="0031568F" w:rsidRPr="00036EA4" w:rsidRDefault="00EC7559" w:rsidP="0031568F">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color w:val="000000"/>
          <w:sz w:val="28"/>
          <w:szCs w:val="28"/>
        </w:rPr>
      </w:pPr>
      <w:r w:rsidRPr="00036EA4">
        <w:rPr>
          <w:rFonts w:ascii="Times New Roman" w:hAnsi="Times New Roman"/>
          <w:color w:val="000000"/>
          <w:sz w:val="28"/>
          <w:szCs w:val="28"/>
        </w:rPr>
        <w:t>Chương trình phát triển đô thị trung tâm xã Tân Dương, đơn vị tư vấn đã hoàn chỉnh các nội dung, số liệu theo góp ý của Sở xây dựng, tuy nhiên theo Nghị quyết số 26/2022/UBTVQH15  ngày 21/9/2022 của Ủy ban Thường vụ Quốc hội sửa đổi, bổ sung một số điều của Nghị quyết số 1210/2016/UBTVQH13 ngày 25/5/2016 của Ủy ban Thường vụ Quốc hội về phân loại đô thị có hiệu lực thi hành từ ngày 01/01/2023 quy định công tác phân loại đô thị trên cơ sở nguyên trạng thành phố, thị xã, thị trấn hiện có hoặc phân loại đô thị đối với khu vực dự kiến hình thành đô thị trong tương lai. UBND huyện xin ý kiến UBND tỉnh về nội dung lập Chương trình phát triển đô thị trung tâm xã Tân Dương.</w:t>
      </w:r>
    </w:p>
    <w:p w:rsidR="00ED7CCF" w:rsidRPr="00036EA4" w:rsidRDefault="00EF7397" w:rsidP="0031568F">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bCs/>
          <w:color w:val="000000"/>
          <w:spacing w:val="-2"/>
          <w:sz w:val="28"/>
          <w:szCs w:val="28"/>
          <w:lang w:val="vi-VN"/>
        </w:rPr>
      </w:pPr>
      <w:r w:rsidRPr="00036EA4">
        <w:rPr>
          <w:rFonts w:ascii="Times New Roman" w:hAnsi="Times New Roman"/>
          <w:color w:val="000000"/>
          <w:spacing w:val="-6"/>
          <w:sz w:val="28"/>
          <w:szCs w:val="28"/>
        </w:rPr>
        <w:lastRenderedPageBreak/>
        <w:t>c)</w:t>
      </w:r>
      <w:r w:rsidR="00D62AD7" w:rsidRPr="00036EA4">
        <w:rPr>
          <w:rFonts w:ascii="Times New Roman" w:hAnsi="Times New Roman"/>
          <w:color w:val="000000"/>
          <w:spacing w:val="-6"/>
          <w:sz w:val="28"/>
          <w:szCs w:val="28"/>
        </w:rPr>
        <w:t xml:space="preserve"> </w:t>
      </w:r>
      <w:r w:rsidR="00897682" w:rsidRPr="00036EA4">
        <w:rPr>
          <w:rFonts w:ascii="Times New Roman" w:hAnsi="Times New Roman"/>
          <w:color w:val="000000"/>
          <w:spacing w:val="-6"/>
          <w:sz w:val="28"/>
          <w:szCs w:val="28"/>
        </w:rPr>
        <w:t>T</w:t>
      </w:r>
      <w:r w:rsidR="00897682" w:rsidRPr="00036EA4">
        <w:rPr>
          <w:rFonts w:ascii="Times New Roman" w:eastAsia="Times New Roman" w:hAnsi="Times New Roman"/>
          <w:color w:val="000000"/>
          <w:spacing w:val="-4"/>
          <w:sz w:val="28"/>
          <w:szCs w:val="28"/>
          <w:lang w:eastAsia="ar-SA"/>
        </w:rPr>
        <w:t xml:space="preserve">hu ngân sách </w:t>
      </w:r>
      <w:r w:rsidRPr="00036EA4">
        <w:rPr>
          <w:rFonts w:ascii="Times New Roman" w:eastAsia="Times New Roman" w:hAnsi="Times New Roman"/>
          <w:color w:val="000000"/>
          <w:spacing w:val="-4"/>
          <w:sz w:val="28"/>
          <w:szCs w:val="28"/>
          <w:lang w:eastAsia="ar-SA"/>
        </w:rPr>
        <w:t xml:space="preserve">và </w:t>
      </w:r>
      <w:r w:rsidRPr="00036EA4">
        <w:rPr>
          <w:rFonts w:ascii="Times New Roman" w:hAnsi="Times New Roman"/>
          <w:bCs/>
          <w:color w:val="000000"/>
          <w:spacing w:val="-2"/>
          <w:sz w:val="28"/>
          <w:szCs w:val="28"/>
        </w:rPr>
        <w:t>Công tác xây d</w:t>
      </w:r>
      <w:r w:rsidRPr="00036EA4">
        <w:rPr>
          <w:rFonts w:ascii="Times New Roman" w:hAnsi="Times New Roman"/>
          <w:bCs/>
          <w:color w:val="000000"/>
          <w:spacing w:val="-2"/>
          <w:sz w:val="28"/>
          <w:szCs w:val="28"/>
          <w:lang w:val="vi-VN"/>
        </w:rPr>
        <w:t>ựng cơ bản</w:t>
      </w:r>
    </w:p>
    <w:p w:rsidR="0031568F" w:rsidRPr="00036EA4" w:rsidRDefault="0083314D" w:rsidP="0031568F">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color w:val="000000"/>
          <w:sz w:val="28"/>
          <w:szCs w:val="28"/>
        </w:rPr>
      </w:pPr>
      <w:r w:rsidRPr="00036EA4">
        <w:rPr>
          <w:rFonts w:ascii="Times New Roman" w:eastAsia="Times New Roman" w:hAnsi="Times New Roman"/>
          <w:color w:val="000000"/>
          <w:spacing w:val="-4"/>
          <w:sz w:val="28"/>
          <w:szCs w:val="28"/>
          <w:lang w:eastAsia="ar-SA"/>
        </w:rPr>
        <w:t xml:space="preserve">- </w:t>
      </w:r>
      <w:r w:rsidR="00372F26" w:rsidRPr="00036EA4">
        <w:rPr>
          <w:rFonts w:ascii="Times New Roman" w:hAnsi="Times New Roman"/>
          <w:color w:val="000000"/>
          <w:sz w:val="28"/>
          <w:szCs w:val="28"/>
        </w:rPr>
        <w:t xml:space="preserve">Thu ngân sách nhà nước trên địa bàn Huyện quý </w:t>
      </w:r>
      <w:r w:rsidR="006B7BFD">
        <w:rPr>
          <w:rFonts w:ascii="Times New Roman" w:hAnsi="Times New Roman"/>
          <w:color w:val="000000"/>
          <w:sz w:val="28"/>
          <w:szCs w:val="28"/>
        </w:rPr>
        <w:t>I</w:t>
      </w:r>
      <w:r w:rsidR="00372F26" w:rsidRPr="00036EA4">
        <w:rPr>
          <w:rFonts w:ascii="Times New Roman" w:hAnsi="Times New Roman"/>
          <w:color w:val="000000"/>
          <w:sz w:val="28"/>
          <w:szCs w:val="28"/>
        </w:rPr>
        <w:t xml:space="preserve"> năm 2023 ước đạt 62/151,7 tỷ đồng, đạt 40,8% dự toán năm, trong đó thu tiền sử dụng đất 15/30 tỷ đồng, đạt 50%.</w:t>
      </w:r>
    </w:p>
    <w:p w:rsidR="0031568F" w:rsidRPr="00E22044" w:rsidRDefault="00672956" w:rsidP="0031568F">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sz w:val="28"/>
          <w:szCs w:val="28"/>
        </w:rPr>
      </w:pPr>
      <w:r w:rsidRPr="00C369DE">
        <w:rPr>
          <w:rFonts w:ascii="Times New Roman" w:hAnsi="Times New Roman"/>
          <w:i/>
          <w:color w:val="FF0000"/>
          <w:spacing w:val="-2"/>
          <w:sz w:val="28"/>
          <w:szCs w:val="28"/>
        </w:rPr>
        <w:t>-</w:t>
      </w:r>
      <w:r w:rsidR="005821D3" w:rsidRPr="00C369DE">
        <w:rPr>
          <w:rFonts w:ascii="Times New Roman" w:hAnsi="Times New Roman"/>
          <w:b/>
          <w:bCs/>
          <w:color w:val="FF0000"/>
          <w:spacing w:val="-2"/>
          <w:sz w:val="28"/>
          <w:szCs w:val="28"/>
        </w:rPr>
        <w:t xml:space="preserve"> </w:t>
      </w:r>
      <w:r w:rsidR="0056321F" w:rsidRPr="00C369DE">
        <w:rPr>
          <w:rFonts w:ascii="Times New Roman" w:hAnsi="Times New Roman"/>
          <w:color w:val="FF0000"/>
          <w:sz w:val="28"/>
          <w:szCs w:val="28"/>
          <w:shd w:val="clear" w:color="auto" w:fill="FFFFFF"/>
        </w:rPr>
        <w:t>Tình hình giả</w:t>
      </w:r>
      <w:r w:rsidR="001160CA" w:rsidRPr="00C369DE">
        <w:rPr>
          <w:rFonts w:ascii="Times New Roman" w:hAnsi="Times New Roman"/>
          <w:color w:val="FF0000"/>
          <w:sz w:val="28"/>
          <w:szCs w:val="28"/>
          <w:shd w:val="clear" w:color="auto" w:fill="FFFFFF"/>
        </w:rPr>
        <w:t>i ngân năm 202</w:t>
      </w:r>
      <w:r w:rsidR="0083314D" w:rsidRPr="00C369DE">
        <w:rPr>
          <w:rFonts w:ascii="Times New Roman" w:hAnsi="Times New Roman"/>
          <w:color w:val="FF0000"/>
          <w:sz w:val="28"/>
          <w:szCs w:val="28"/>
          <w:shd w:val="clear" w:color="auto" w:fill="FFFFFF"/>
        </w:rPr>
        <w:t>3</w:t>
      </w:r>
      <w:r w:rsidR="001160CA" w:rsidRPr="00C369DE">
        <w:rPr>
          <w:rFonts w:ascii="Times New Roman" w:hAnsi="Times New Roman"/>
          <w:color w:val="FF0000"/>
          <w:sz w:val="28"/>
          <w:szCs w:val="28"/>
          <w:shd w:val="clear" w:color="auto" w:fill="FFFFFF"/>
        </w:rPr>
        <w:t xml:space="preserve"> với tổng vốn Tỉnh và Huyện là </w:t>
      </w:r>
      <w:r w:rsidR="00C369DE">
        <w:rPr>
          <w:rFonts w:ascii="Times New Roman" w:hAnsi="Times New Roman"/>
          <w:color w:val="FF0000"/>
          <w:sz w:val="28"/>
          <w:szCs w:val="28"/>
          <w:shd w:val="clear" w:color="auto" w:fill="FFFFFF"/>
        </w:rPr>
        <w:t>49,056</w:t>
      </w:r>
      <w:r w:rsidR="00F633F2" w:rsidRPr="00C369DE">
        <w:rPr>
          <w:rFonts w:ascii="Times New Roman" w:hAnsi="Times New Roman"/>
          <w:color w:val="FF0000"/>
          <w:sz w:val="28"/>
          <w:szCs w:val="28"/>
          <w:shd w:val="clear" w:color="auto" w:fill="FFFFFF"/>
        </w:rPr>
        <w:t>/</w:t>
      </w:r>
      <w:r w:rsidR="001160CA" w:rsidRPr="00C369DE">
        <w:rPr>
          <w:rFonts w:ascii="Times New Roman" w:hAnsi="Times New Roman"/>
          <w:color w:val="FF0000"/>
          <w:sz w:val="28"/>
          <w:szCs w:val="28"/>
          <w:shd w:val="clear" w:color="auto" w:fill="FFFFFF"/>
        </w:rPr>
        <w:t>2</w:t>
      </w:r>
      <w:r w:rsidR="007E6DE9" w:rsidRPr="00C369DE">
        <w:rPr>
          <w:rFonts w:ascii="Times New Roman" w:hAnsi="Times New Roman"/>
          <w:color w:val="FF0000"/>
          <w:sz w:val="28"/>
          <w:szCs w:val="28"/>
          <w:shd w:val="clear" w:color="auto" w:fill="FFFFFF"/>
        </w:rPr>
        <w:t>14</w:t>
      </w:r>
      <w:r w:rsidR="001160CA" w:rsidRPr="00C369DE">
        <w:rPr>
          <w:rFonts w:ascii="Times New Roman" w:hAnsi="Times New Roman"/>
          <w:color w:val="FF0000"/>
          <w:sz w:val="28"/>
          <w:szCs w:val="28"/>
          <w:shd w:val="clear" w:color="auto" w:fill="FFFFFF"/>
        </w:rPr>
        <w:t>,</w:t>
      </w:r>
      <w:r w:rsidR="005821D3" w:rsidRPr="00C369DE">
        <w:rPr>
          <w:rFonts w:ascii="Times New Roman" w:hAnsi="Times New Roman"/>
          <w:color w:val="FF0000"/>
          <w:sz w:val="28"/>
          <w:szCs w:val="28"/>
          <w:shd w:val="clear" w:color="auto" w:fill="FFFFFF"/>
        </w:rPr>
        <w:t>1</w:t>
      </w:r>
      <w:r w:rsidR="001160CA" w:rsidRPr="00C369DE">
        <w:rPr>
          <w:rFonts w:ascii="Times New Roman" w:hAnsi="Times New Roman"/>
          <w:color w:val="FF0000"/>
          <w:sz w:val="28"/>
          <w:szCs w:val="28"/>
          <w:shd w:val="clear" w:color="auto" w:fill="FFFFFF"/>
        </w:rPr>
        <w:t xml:space="preserve"> tỷ đồng, đạt </w:t>
      </w:r>
      <w:r w:rsidR="00C369DE">
        <w:rPr>
          <w:rFonts w:ascii="Times New Roman" w:hAnsi="Times New Roman"/>
          <w:color w:val="FF0000"/>
          <w:sz w:val="28"/>
          <w:szCs w:val="28"/>
          <w:shd w:val="clear" w:color="auto" w:fill="FFFFFF"/>
        </w:rPr>
        <w:t>22,9</w:t>
      </w:r>
      <w:r w:rsidR="001160CA" w:rsidRPr="00C369DE">
        <w:rPr>
          <w:rFonts w:ascii="Times New Roman" w:hAnsi="Times New Roman"/>
          <w:color w:val="FF0000"/>
          <w:sz w:val="28"/>
          <w:szCs w:val="28"/>
          <w:shd w:val="clear" w:color="auto" w:fill="FFFFFF"/>
        </w:rPr>
        <w:t xml:space="preserve">% </w:t>
      </w:r>
      <w:r w:rsidR="0056321F" w:rsidRPr="00C369DE">
        <w:rPr>
          <w:rFonts w:ascii="Times New Roman" w:hAnsi="Times New Roman"/>
          <w:color w:val="FF0000"/>
          <w:sz w:val="28"/>
          <w:szCs w:val="28"/>
          <w:shd w:val="clear" w:color="auto" w:fill="FFFFFF"/>
        </w:rPr>
        <w:t>so với kế hoạch vốn</w:t>
      </w:r>
      <w:r w:rsidR="0031568F" w:rsidRPr="00C369DE">
        <w:rPr>
          <w:rFonts w:ascii="Times New Roman" w:hAnsi="Times New Roman"/>
          <w:iCs/>
          <w:color w:val="FF0000"/>
          <w:sz w:val="28"/>
          <w:szCs w:val="28"/>
        </w:rPr>
        <w:t xml:space="preserve">; </w:t>
      </w:r>
      <w:r w:rsidR="00D746AD" w:rsidRPr="00C369DE">
        <w:rPr>
          <w:rFonts w:ascii="Times New Roman" w:hAnsi="Times New Roman"/>
          <w:color w:val="FF0000"/>
          <w:sz w:val="28"/>
          <w:szCs w:val="28"/>
        </w:rPr>
        <w:t>T</w:t>
      </w:r>
      <w:r w:rsidR="00D746AD" w:rsidRPr="00C369DE">
        <w:rPr>
          <w:rFonts w:ascii="Times New Roman" w:hAnsi="Times New Roman"/>
          <w:color w:val="FF0000"/>
          <w:sz w:val="28"/>
          <w:szCs w:val="28"/>
          <w:lang w:val="vi-VN"/>
        </w:rPr>
        <w:t>hẩm</w:t>
      </w:r>
      <w:r w:rsidR="00D746AD" w:rsidRPr="00C369DE">
        <w:rPr>
          <w:rFonts w:ascii="Times New Roman" w:hAnsi="Times New Roman"/>
          <w:bCs/>
          <w:color w:val="FF0000"/>
          <w:sz w:val="28"/>
          <w:szCs w:val="28"/>
          <w:lang w:val="vi-VN"/>
        </w:rPr>
        <w:t xml:space="preserve"> định kế hoạch lựa chọn nhà thầu các công trình xây dựng cơ bản năm 202</w:t>
      </w:r>
      <w:r w:rsidR="004E421B" w:rsidRPr="00C369DE">
        <w:rPr>
          <w:rFonts w:ascii="Times New Roman" w:hAnsi="Times New Roman"/>
          <w:bCs/>
          <w:color w:val="FF0000"/>
          <w:sz w:val="28"/>
          <w:szCs w:val="28"/>
        </w:rPr>
        <w:t>3</w:t>
      </w:r>
      <w:r w:rsidR="00D746AD" w:rsidRPr="00C369DE">
        <w:rPr>
          <w:rFonts w:ascii="Times New Roman" w:hAnsi="Times New Roman"/>
          <w:color w:val="FF0000"/>
          <w:sz w:val="28"/>
          <w:szCs w:val="28"/>
        </w:rPr>
        <w:t>; t</w:t>
      </w:r>
      <w:r w:rsidR="00D746AD" w:rsidRPr="00C369DE">
        <w:rPr>
          <w:rFonts w:ascii="Times New Roman" w:hAnsi="Times New Roman"/>
          <w:color w:val="FF0000"/>
          <w:sz w:val="28"/>
          <w:szCs w:val="28"/>
          <w:lang w:val="vi-VN"/>
        </w:rPr>
        <w:t>hẩm tra phê duyệt quyết toán các công trình xây dựng cơ bản</w:t>
      </w:r>
      <w:r w:rsidR="00D746AD" w:rsidRPr="00E22044">
        <w:rPr>
          <w:rFonts w:ascii="Times New Roman" w:hAnsi="Times New Roman"/>
          <w:sz w:val="28"/>
          <w:szCs w:val="28"/>
          <w:lang w:val="vi-VN"/>
        </w:rPr>
        <w:t>.</w:t>
      </w:r>
    </w:p>
    <w:p w:rsidR="0031568F" w:rsidRPr="00E22044" w:rsidRDefault="00EF7397" w:rsidP="0031568F">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sz w:val="28"/>
          <w:szCs w:val="28"/>
        </w:rPr>
      </w:pPr>
      <w:r w:rsidRPr="00E22044">
        <w:rPr>
          <w:rFonts w:ascii="Times New Roman" w:hAnsi="Times New Roman"/>
          <w:iCs/>
          <w:sz w:val="28"/>
          <w:szCs w:val="28"/>
        </w:rPr>
        <w:t xml:space="preserve">d) Công tác môi trường: </w:t>
      </w:r>
      <w:r w:rsidR="00B55456" w:rsidRPr="00E22044">
        <w:rPr>
          <w:rFonts w:ascii="Times New Roman" w:hAnsi="Times New Roman"/>
          <w:iCs/>
          <w:sz w:val="28"/>
          <w:szCs w:val="28"/>
        </w:rPr>
        <w:t>H</w:t>
      </w:r>
      <w:r w:rsidRPr="00E22044">
        <w:rPr>
          <w:rFonts w:ascii="Times New Roman" w:hAnsi="Times New Roman"/>
          <w:iCs/>
          <w:sz w:val="28"/>
          <w:szCs w:val="28"/>
        </w:rPr>
        <w:t xml:space="preserve">iện tỷ lệ thu gom, xử lý rác thải sinh hoạt trên địa bàn toàn huyện đạt 93,65%. </w:t>
      </w:r>
      <w:r w:rsidRPr="00E22044">
        <w:rPr>
          <w:rFonts w:ascii="Times New Roman" w:hAnsi="Times New Roman"/>
          <w:sz w:val="28"/>
          <w:szCs w:val="28"/>
        </w:rPr>
        <w:t xml:space="preserve">Tỷ lệ thu gom bao gói thuốc bảo vệ thực vật sau khi sử dụng phát sinh trên địa bàn </w:t>
      </w:r>
      <w:r w:rsidR="00323B8D" w:rsidRPr="00E22044">
        <w:rPr>
          <w:rFonts w:ascii="Times New Roman" w:hAnsi="Times New Roman"/>
          <w:sz w:val="28"/>
          <w:szCs w:val="28"/>
        </w:rPr>
        <w:t>đang triển khai thực hiện</w:t>
      </w:r>
      <w:r w:rsidR="00C907E6" w:rsidRPr="00E22044">
        <w:rPr>
          <w:rFonts w:ascii="Times New Roman" w:hAnsi="Times New Roman"/>
          <w:sz w:val="28"/>
          <w:szCs w:val="28"/>
        </w:rPr>
        <w:t>.</w:t>
      </w:r>
    </w:p>
    <w:p w:rsidR="0031568F" w:rsidRPr="00E22044" w:rsidRDefault="00C22D9C" w:rsidP="0031568F">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b/>
          <w:bCs/>
          <w:sz w:val="28"/>
          <w:szCs w:val="28"/>
          <w:lang w:val="vi-VN"/>
        </w:rPr>
      </w:pPr>
      <w:r w:rsidRPr="00E22044">
        <w:rPr>
          <w:rFonts w:ascii="Times New Roman" w:hAnsi="Times New Roman"/>
          <w:b/>
          <w:bCs/>
          <w:sz w:val="28"/>
          <w:szCs w:val="28"/>
        </w:rPr>
        <w:t>2. V</w:t>
      </w:r>
      <w:r w:rsidRPr="00E22044">
        <w:rPr>
          <w:rFonts w:ascii="Times New Roman" w:hAnsi="Times New Roman"/>
          <w:b/>
          <w:bCs/>
          <w:sz w:val="28"/>
          <w:szCs w:val="28"/>
          <w:lang w:val="vi-VN"/>
        </w:rPr>
        <w:t>ề văn ho</w:t>
      </w:r>
      <w:r w:rsidRPr="00E22044">
        <w:rPr>
          <w:rFonts w:ascii="Times New Roman" w:hAnsi="Times New Roman"/>
          <w:b/>
          <w:bCs/>
          <w:sz w:val="28"/>
          <w:szCs w:val="28"/>
        </w:rPr>
        <w:t>á – xã h</w:t>
      </w:r>
      <w:r w:rsidRPr="00E22044">
        <w:rPr>
          <w:rFonts w:ascii="Times New Roman" w:hAnsi="Times New Roman"/>
          <w:b/>
          <w:bCs/>
          <w:sz w:val="28"/>
          <w:szCs w:val="28"/>
          <w:lang w:val="vi-VN"/>
        </w:rPr>
        <w:t>ộ</w:t>
      </w:r>
      <w:r w:rsidR="00600EDD" w:rsidRPr="00E22044">
        <w:rPr>
          <w:rFonts w:ascii="Times New Roman" w:hAnsi="Times New Roman"/>
          <w:b/>
          <w:bCs/>
          <w:sz w:val="28"/>
          <w:szCs w:val="28"/>
          <w:lang w:val="vi-VN"/>
        </w:rPr>
        <w:t>i</w:t>
      </w:r>
    </w:p>
    <w:p w:rsidR="0031568F" w:rsidRPr="00E22044" w:rsidRDefault="003D1CFD" w:rsidP="0031568F">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b/>
          <w:bCs/>
          <w:sz w:val="28"/>
          <w:szCs w:val="28"/>
        </w:rPr>
      </w:pPr>
      <w:r w:rsidRPr="00E22044">
        <w:rPr>
          <w:rFonts w:ascii="Times New Roman" w:hAnsi="Times New Roman"/>
          <w:b/>
          <w:bCs/>
          <w:sz w:val="28"/>
          <w:szCs w:val="28"/>
        </w:rPr>
        <w:t>a) Lĩnh vực y tế:</w:t>
      </w:r>
    </w:p>
    <w:p w:rsidR="0031568F" w:rsidRPr="00E22044" w:rsidRDefault="00895904" w:rsidP="0031568F">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sz w:val="28"/>
          <w:szCs w:val="28"/>
        </w:rPr>
      </w:pPr>
      <w:r w:rsidRPr="00E22044">
        <w:rPr>
          <w:rFonts w:ascii="Times New Roman" w:hAnsi="Times New Roman"/>
          <w:spacing w:val="-4"/>
          <w:sz w:val="28"/>
          <w:szCs w:val="28"/>
        </w:rPr>
        <w:t>- T</w:t>
      </w:r>
      <w:r w:rsidRPr="00E22044">
        <w:rPr>
          <w:rFonts w:ascii="Times New Roman" w:hAnsi="Times New Roman"/>
          <w:spacing w:val="-3"/>
          <w:sz w:val="28"/>
          <w:szCs w:val="28"/>
        </w:rPr>
        <w:t xml:space="preserve">ập </w:t>
      </w:r>
      <w:r w:rsidRPr="00E22044">
        <w:rPr>
          <w:rFonts w:ascii="Times New Roman" w:hAnsi="Times New Roman"/>
          <w:spacing w:val="-4"/>
          <w:sz w:val="28"/>
          <w:szCs w:val="28"/>
        </w:rPr>
        <w:t xml:space="preserve">trung nâng cao </w:t>
      </w:r>
      <w:r w:rsidRPr="00E22044">
        <w:rPr>
          <w:rFonts w:ascii="Times New Roman" w:hAnsi="Times New Roman"/>
          <w:spacing w:val="-3"/>
          <w:sz w:val="28"/>
          <w:szCs w:val="28"/>
        </w:rPr>
        <w:t xml:space="preserve">chất </w:t>
      </w:r>
      <w:r w:rsidRPr="00E22044">
        <w:rPr>
          <w:rFonts w:ascii="Times New Roman" w:hAnsi="Times New Roman"/>
          <w:spacing w:val="-4"/>
          <w:sz w:val="28"/>
          <w:szCs w:val="28"/>
        </w:rPr>
        <w:t xml:space="preserve">lượng công </w:t>
      </w:r>
      <w:r w:rsidRPr="00E22044">
        <w:rPr>
          <w:rFonts w:ascii="Times New Roman" w:hAnsi="Times New Roman"/>
          <w:spacing w:val="-3"/>
          <w:sz w:val="28"/>
          <w:szCs w:val="28"/>
        </w:rPr>
        <w:t xml:space="preserve">tác bảo vệ, </w:t>
      </w:r>
      <w:r w:rsidRPr="00E22044">
        <w:rPr>
          <w:rFonts w:ascii="Times New Roman" w:hAnsi="Times New Roman"/>
          <w:spacing w:val="-4"/>
          <w:sz w:val="28"/>
          <w:szCs w:val="28"/>
        </w:rPr>
        <w:t xml:space="preserve">chăm </w:t>
      </w:r>
      <w:r w:rsidRPr="00E22044">
        <w:rPr>
          <w:rFonts w:ascii="Times New Roman" w:hAnsi="Times New Roman"/>
          <w:spacing w:val="-3"/>
          <w:sz w:val="28"/>
          <w:szCs w:val="28"/>
        </w:rPr>
        <w:t xml:space="preserve">sóc sức khoẻ </w:t>
      </w:r>
      <w:r w:rsidRPr="00E22044">
        <w:rPr>
          <w:rFonts w:ascii="Times New Roman" w:hAnsi="Times New Roman"/>
          <w:spacing w:val="-4"/>
          <w:sz w:val="28"/>
          <w:szCs w:val="28"/>
        </w:rPr>
        <w:t xml:space="preserve">nhân dân, chất lượng </w:t>
      </w:r>
      <w:r w:rsidRPr="00E22044">
        <w:rPr>
          <w:rFonts w:ascii="Times New Roman" w:hAnsi="Times New Roman"/>
          <w:spacing w:val="-3"/>
          <w:sz w:val="28"/>
          <w:szCs w:val="28"/>
        </w:rPr>
        <w:t xml:space="preserve">dân </w:t>
      </w:r>
      <w:r w:rsidRPr="00E22044">
        <w:rPr>
          <w:rFonts w:ascii="Times New Roman" w:hAnsi="Times New Roman"/>
          <w:sz w:val="28"/>
          <w:szCs w:val="28"/>
        </w:rPr>
        <w:t xml:space="preserve">số và </w:t>
      </w:r>
      <w:r w:rsidRPr="00E22044">
        <w:rPr>
          <w:rFonts w:ascii="Times New Roman" w:hAnsi="Times New Roman"/>
          <w:spacing w:val="-4"/>
          <w:sz w:val="28"/>
          <w:szCs w:val="28"/>
        </w:rPr>
        <w:t xml:space="preserve">năng lực công </w:t>
      </w:r>
      <w:r w:rsidRPr="00E22044">
        <w:rPr>
          <w:rFonts w:ascii="Times New Roman" w:hAnsi="Times New Roman"/>
          <w:spacing w:val="-3"/>
          <w:sz w:val="28"/>
          <w:szCs w:val="28"/>
        </w:rPr>
        <w:t xml:space="preserve">tác </w:t>
      </w:r>
      <w:r w:rsidRPr="00E22044">
        <w:rPr>
          <w:rFonts w:ascii="Times New Roman" w:hAnsi="Times New Roman"/>
          <w:sz w:val="28"/>
          <w:szCs w:val="28"/>
        </w:rPr>
        <w:t xml:space="preserve">y tế dự </w:t>
      </w:r>
      <w:r w:rsidRPr="00E22044">
        <w:rPr>
          <w:rFonts w:ascii="Times New Roman" w:hAnsi="Times New Roman"/>
          <w:spacing w:val="-4"/>
          <w:sz w:val="28"/>
          <w:szCs w:val="28"/>
        </w:rPr>
        <w:t>phòng, phòng, chống dịch bệ</w:t>
      </w:r>
      <w:r w:rsidR="00BE14AF">
        <w:rPr>
          <w:rFonts w:ascii="Times New Roman" w:hAnsi="Times New Roman"/>
          <w:spacing w:val="-4"/>
          <w:sz w:val="28"/>
          <w:szCs w:val="28"/>
        </w:rPr>
        <w:t xml:space="preserve">nh. </w:t>
      </w:r>
      <w:r w:rsidRPr="00E22044">
        <w:rPr>
          <w:rFonts w:ascii="Times New Roman" w:hAnsi="Times New Roman"/>
          <w:sz w:val="28"/>
          <w:szCs w:val="28"/>
        </w:rPr>
        <w:t>Củng cố và nâng cao hiệu quả, chất lượng công tác của mạng lưới y tế trong huyện, phát triển một số cơ sở y tế chuyên sâu phối hợp với chăm sóc y tế; tăng cường hoạt động truyền thông giáo dục sức khỏe, giáo dục dinh dưỡng, nâng cao chất lượng dân số…</w:t>
      </w:r>
      <w:r w:rsidR="00BE14AF">
        <w:rPr>
          <w:rFonts w:ascii="Times New Roman" w:hAnsi="Times New Roman"/>
          <w:sz w:val="28"/>
          <w:szCs w:val="28"/>
        </w:rPr>
        <w:t xml:space="preserve"> </w:t>
      </w:r>
      <w:r w:rsidRPr="00E22044">
        <w:rPr>
          <w:rFonts w:ascii="Times New Roman" w:hAnsi="Times New Roman"/>
          <w:sz w:val="28"/>
          <w:szCs w:val="28"/>
        </w:rPr>
        <w:t>Đẩy mạnh các giải pháp để nâng cao chất lượng dịch vụ y tế. Thực hiện Đề án chuyển đổi số ngành Y tế. Tiếp tục đào tạo, thu hút nhân lực ngành y tế đáp ứng yêu cầu cả về y đức và chuyên môn.</w:t>
      </w:r>
    </w:p>
    <w:p w:rsidR="0031568F" w:rsidRPr="00036EA4" w:rsidRDefault="00F60A2F" w:rsidP="0031568F">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b/>
          <w:color w:val="000000"/>
          <w:spacing w:val="-8"/>
          <w:sz w:val="28"/>
          <w:szCs w:val="28"/>
        </w:rPr>
      </w:pPr>
      <w:r w:rsidRPr="00036EA4">
        <w:rPr>
          <w:rFonts w:ascii="Times New Roman" w:hAnsi="Times New Roman"/>
          <w:b/>
          <w:color w:val="000000"/>
          <w:spacing w:val="-8"/>
          <w:sz w:val="28"/>
          <w:szCs w:val="28"/>
        </w:rPr>
        <w:t>b)  Lao động Thương binh và Xã hội</w:t>
      </w:r>
    </w:p>
    <w:p w:rsidR="0031568F" w:rsidRPr="00036EA4" w:rsidRDefault="0060717F" w:rsidP="0031568F">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color w:val="000000"/>
          <w:sz w:val="28"/>
          <w:szCs w:val="28"/>
        </w:rPr>
      </w:pPr>
      <w:r w:rsidRPr="00036EA4">
        <w:rPr>
          <w:rFonts w:ascii="Times New Roman" w:hAnsi="Times New Roman"/>
          <w:color w:val="000000"/>
          <w:sz w:val="28"/>
          <w:szCs w:val="28"/>
        </w:rPr>
        <w:t>-</w:t>
      </w:r>
      <w:r w:rsidR="00F60A2F" w:rsidRPr="00036EA4">
        <w:rPr>
          <w:rFonts w:ascii="Times New Roman" w:hAnsi="Times New Roman"/>
          <w:color w:val="000000"/>
          <w:sz w:val="28"/>
          <w:szCs w:val="28"/>
          <w:lang w:val="vi-VN"/>
        </w:rPr>
        <w:t xml:space="preserve"> Công tác Lao động - Việc làm</w:t>
      </w:r>
      <w:r w:rsidR="00F60A2F" w:rsidRPr="00036EA4">
        <w:rPr>
          <w:rFonts w:ascii="Times New Roman" w:hAnsi="Times New Roman"/>
          <w:color w:val="000000"/>
          <w:sz w:val="28"/>
          <w:szCs w:val="28"/>
        </w:rPr>
        <w:t>:</w:t>
      </w:r>
    </w:p>
    <w:p w:rsidR="0060717F" w:rsidRPr="00036EA4" w:rsidRDefault="0060717F" w:rsidP="0060717F">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b/>
          <w:color w:val="000000"/>
          <w:spacing w:val="-8"/>
          <w:sz w:val="28"/>
          <w:szCs w:val="28"/>
        </w:rPr>
      </w:pPr>
      <w:r w:rsidRPr="00036EA4">
        <w:rPr>
          <w:rFonts w:ascii="Times New Roman" w:hAnsi="Times New Roman"/>
          <w:color w:val="000000"/>
          <w:sz w:val="28"/>
          <w:szCs w:val="28"/>
          <w:lang w:val="vi-VN"/>
        </w:rPr>
        <w:t xml:space="preserve">Công tác vận động, tuyên truyền đưa người lao động đi làm việc ở nước ngoài theo hợp đồng được các địa phương triển khai, tuyên truyền và vận động mang lại hiệu quả bước đầu trong năm mới. </w:t>
      </w:r>
      <w:r w:rsidRPr="00036EA4">
        <w:rPr>
          <w:rFonts w:ascii="Times New Roman" w:hAnsi="Times New Roman"/>
          <w:color w:val="000000"/>
          <w:sz w:val="28"/>
          <w:szCs w:val="28"/>
        </w:rPr>
        <w:t xml:space="preserve">Tính đến ngày 20/3/2023 có 42/150 </w:t>
      </w:r>
      <w:r w:rsidR="003B6787" w:rsidRPr="00036EA4">
        <w:rPr>
          <w:rFonts w:ascii="Times New Roman" w:hAnsi="Times New Roman"/>
          <w:color w:val="000000"/>
          <w:sz w:val="28"/>
          <w:szCs w:val="28"/>
        </w:rPr>
        <w:t>lao động đạt 28% chỉ tiêu của Huyện</w:t>
      </w:r>
      <w:r w:rsidRPr="00036EA4">
        <w:rPr>
          <w:rFonts w:ascii="Times New Roman" w:hAnsi="Times New Roman"/>
          <w:color w:val="000000"/>
          <w:sz w:val="28"/>
          <w:szCs w:val="28"/>
        </w:rPr>
        <w:t xml:space="preserve"> và 243 lao động đang học định hướng nghề và ngoại ngữ.</w:t>
      </w:r>
    </w:p>
    <w:p w:rsidR="0060717F" w:rsidRPr="00036EA4" w:rsidRDefault="0060717F" w:rsidP="0060717F">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b/>
          <w:color w:val="000000"/>
          <w:spacing w:val="-8"/>
          <w:sz w:val="28"/>
          <w:szCs w:val="28"/>
        </w:rPr>
      </w:pPr>
      <w:r w:rsidRPr="00036EA4">
        <w:rPr>
          <w:rFonts w:ascii="Times New Roman" w:hAnsi="Times New Roman"/>
          <w:color w:val="000000"/>
          <w:sz w:val="28"/>
          <w:szCs w:val="28"/>
        </w:rPr>
        <w:t xml:space="preserve"> Giới thiệu giải quyết việc làm mới cho 1.669/3.000 </w:t>
      </w:r>
      <w:r w:rsidR="00774241" w:rsidRPr="00036EA4">
        <w:rPr>
          <w:rFonts w:ascii="Times New Roman" w:hAnsi="Times New Roman"/>
          <w:color w:val="000000"/>
          <w:sz w:val="28"/>
          <w:szCs w:val="28"/>
        </w:rPr>
        <w:t>đạt tỷ lệ 55,63% chỉ tiêu tỉnh, 1.669</w:t>
      </w:r>
      <w:r w:rsidRPr="00036EA4">
        <w:rPr>
          <w:rFonts w:ascii="Times New Roman" w:hAnsi="Times New Roman"/>
          <w:color w:val="000000"/>
          <w:sz w:val="28"/>
          <w:szCs w:val="28"/>
        </w:rPr>
        <w:t>/4.000 chỉ</w:t>
      </w:r>
      <w:r w:rsidR="00BE14AF" w:rsidRPr="00036EA4">
        <w:rPr>
          <w:rFonts w:ascii="Times New Roman" w:hAnsi="Times New Roman"/>
          <w:color w:val="000000"/>
          <w:sz w:val="28"/>
          <w:szCs w:val="28"/>
        </w:rPr>
        <w:t xml:space="preserve"> </w:t>
      </w:r>
      <w:r w:rsidRPr="00036EA4">
        <w:rPr>
          <w:rFonts w:ascii="Times New Roman" w:hAnsi="Times New Roman"/>
          <w:color w:val="000000"/>
          <w:sz w:val="28"/>
          <w:szCs w:val="28"/>
        </w:rPr>
        <w:t xml:space="preserve">tiêu huyện, </w:t>
      </w:r>
      <w:r w:rsidR="00BE14AF" w:rsidRPr="00036EA4">
        <w:rPr>
          <w:rFonts w:ascii="Times New Roman" w:hAnsi="Times New Roman"/>
          <w:color w:val="000000"/>
          <w:sz w:val="28"/>
          <w:szCs w:val="28"/>
        </w:rPr>
        <w:t xml:space="preserve">đạt </w:t>
      </w:r>
      <w:r w:rsidRPr="00036EA4">
        <w:rPr>
          <w:rFonts w:ascii="Times New Roman" w:hAnsi="Times New Roman"/>
          <w:color w:val="000000"/>
          <w:sz w:val="28"/>
          <w:szCs w:val="28"/>
        </w:rPr>
        <w:t>41,72%</w:t>
      </w:r>
      <w:r w:rsidR="00BE14AF" w:rsidRPr="00036EA4">
        <w:rPr>
          <w:rFonts w:ascii="Times New Roman" w:hAnsi="Times New Roman"/>
          <w:color w:val="000000"/>
          <w:sz w:val="28"/>
          <w:szCs w:val="28"/>
        </w:rPr>
        <w:t xml:space="preserve">. Trong đó, có 749 lao </w:t>
      </w:r>
      <w:r w:rsidRPr="00036EA4">
        <w:rPr>
          <w:rFonts w:ascii="Times New Roman" w:hAnsi="Times New Roman"/>
          <w:color w:val="000000"/>
          <w:sz w:val="28"/>
          <w:szCs w:val="28"/>
        </w:rPr>
        <w:t>động nữ, 88 lao động có chuyên môn và 1.581 lao động phổ thông đi làm trong tỉ</w:t>
      </w:r>
      <w:r w:rsidR="00BE14AF" w:rsidRPr="00036EA4">
        <w:rPr>
          <w:rFonts w:ascii="Times New Roman" w:hAnsi="Times New Roman"/>
          <w:color w:val="000000"/>
          <w:sz w:val="28"/>
          <w:szCs w:val="28"/>
        </w:rPr>
        <w:t xml:space="preserve">nh </w:t>
      </w:r>
      <w:r w:rsidRPr="00036EA4">
        <w:rPr>
          <w:rFonts w:ascii="Times New Roman" w:hAnsi="Times New Roman"/>
          <w:color w:val="000000"/>
          <w:sz w:val="28"/>
          <w:szCs w:val="28"/>
        </w:rPr>
        <w:t xml:space="preserve">và các tỉnh Bình Dương, Đồng Nai, Thành phố HCM. </w:t>
      </w:r>
    </w:p>
    <w:p w:rsidR="00E22044" w:rsidRPr="00036EA4" w:rsidRDefault="002515FC" w:rsidP="0060717F">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color w:val="000000"/>
          <w:sz w:val="28"/>
          <w:szCs w:val="28"/>
        </w:rPr>
      </w:pPr>
      <w:r w:rsidRPr="00036EA4">
        <w:rPr>
          <w:rFonts w:ascii="Times New Roman" w:hAnsi="Times New Roman"/>
          <w:color w:val="000000"/>
          <w:sz w:val="28"/>
          <w:szCs w:val="28"/>
        </w:rPr>
        <w:t>Công tác dạy nghề lao động</w:t>
      </w:r>
      <w:r w:rsidR="00F60A2F" w:rsidRPr="00036EA4">
        <w:rPr>
          <w:rFonts w:ascii="Times New Roman" w:hAnsi="Times New Roman"/>
          <w:color w:val="000000"/>
          <w:sz w:val="28"/>
          <w:szCs w:val="28"/>
        </w:rPr>
        <w:t xml:space="preserve"> chuẩn bị mở lớp 02/10 lớp đào tạo nghề phi nông nghiệp (sữa kiểng bonsai) cho lao động nông thôn.</w:t>
      </w:r>
    </w:p>
    <w:p w:rsidR="00DF6D92" w:rsidRPr="00036EA4" w:rsidRDefault="0060717F" w:rsidP="00DF6D92">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color w:val="000000"/>
          <w:sz w:val="28"/>
          <w:szCs w:val="28"/>
          <w:lang w:val="it-IT"/>
        </w:rPr>
      </w:pPr>
      <w:r w:rsidRPr="00036EA4">
        <w:rPr>
          <w:rFonts w:ascii="Times New Roman" w:hAnsi="Times New Roman"/>
          <w:color w:val="000000"/>
          <w:sz w:val="28"/>
          <w:szCs w:val="28"/>
          <w:lang w:val="it-IT"/>
        </w:rPr>
        <w:t>-</w:t>
      </w:r>
      <w:r w:rsidR="00F60A2F" w:rsidRPr="00036EA4">
        <w:rPr>
          <w:rFonts w:ascii="Times New Roman" w:hAnsi="Times New Roman"/>
          <w:color w:val="000000"/>
          <w:sz w:val="28"/>
          <w:szCs w:val="28"/>
          <w:lang w:val="it-IT"/>
        </w:rPr>
        <w:t xml:space="preserve"> Công tác chăm sóc Người có công với cách mạng</w:t>
      </w:r>
      <w:r w:rsidR="002515FC" w:rsidRPr="00036EA4">
        <w:rPr>
          <w:rFonts w:ascii="Times New Roman" w:hAnsi="Times New Roman"/>
          <w:color w:val="000000"/>
          <w:sz w:val="28"/>
          <w:szCs w:val="28"/>
          <w:lang w:val="it-IT"/>
        </w:rPr>
        <w:t>:</w:t>
      </w:r>
    </w:p>
    <w:p w:rsidR="003B6787" w:rsidRPr="00036EA4" w:rsidRDefault="00524EF8" w:rsidP="00DF6D92">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color w:val="000000"/>
          <w:sz w:val="28"/>
          <w:szCs w:val="28"/>
        </w:rPr>
      </w:pPr>
      <w:r w:rsidRPr="00036EA4">
        <w:rPr>
          <w:rFonts w:ascii="Times New Roman" w:hAnsi="Times New Roman"/>
          <w:color w:val="000000"/>
          <w:sz w:val="28"/>
          <w:szCs w:val="28"/>
        </w:rPr>
        <w:lastRenderedPageBreak/>
        <w:t xml:space="preserve">Thăm tặng quà </w:t>
      </w:r>
      <w:r w:rsidR="007F2425" w:rsidRPr="00036EA4">
        <w:rPr>
          <w:rFonts w:ascii="Times New Roman" w:hAnsi="Times New Roman"/>
          <w:color w:val="000000"/>
          <w:sz w:val="28"/>
          <w:szCs w:val="28"/>
        </w:rPr>
        <w:t xml:space="preserve">cho </w:t>
      </w:r>
      <w:r w:rsidRPr="00036EA4">
        <w:rPr>
          <w:rFonts w:ascii="Times New Roman" w:hAnsi="Times New Roman"/>
          <w:color w:val="000000"/>
          <w:sz w:val="28"/>
          <w:szCs w:val="28"/>
        </w:rPr>
        <w:t>gia đình chính sách, gia đình có công với cách mạng,</w:t>
      </w:r>
      <w:r w:rsidR="00AD68B7" w:rsidRPr="00036EA4">
        <w:rPr>
          <w:rFonts w:ascii="Times New Roman" w:hAnsi="Times New Roman"/>
          <w:color w:val="000000"/>
          <w:sz w:val="28"/>
          <w:szCs w:val="28"/>
        </w:rPr>
        <w:t xml:space="preserve"> trẻ em,</w:t>
      </w:r>
      <w:r w:rsidRPr="00036EA4">
        <w:rPr>
          <w:rFonts w:ascii="Times New Roman" w:hAnsi="Times New Roman"/>
          <w:color w:val="000000"/>
          <w:sz w:val="28"/>
          <w:szCs w:val="28"/>
        </w:rPr>
        <w:t xml:space="preserve"> </w:t>
      </w:r>
      <w:r w:rsidR="00AD68B7" w:rsidRPr="00036EA4">
        <w:rPr>
          <w:rFonts w:ascii="Times New Roman" w:hAnsi="Times New Roman"/>
          <w:color w:val="000000"/>
          <w:sz w:val="28"/>
          <w:szCs w:val="28"/>
        </w:rPr>
        <w:t xml:space="preserve">hộ nghèo, cận nghèo… vui xuân, đón tết gồm hiện vật và tiền, tổng số </w:t>
      </w:r>
      <w:r w:rsidR="006A1FF1" w:rsidRPr="00036EA4">
        <w:rPr>
          <w:rFonts w:ascii="Times New Roman" w:hAnsi="Times New Roman"/>
          <w:color w:val="000000"/>
          <w:sz w:val="28"/>
          <w:szCs w:val="28"/>
        </w:rPr>
        <w:t>khoảng 4,5 tỷ đồng</w:t>
      </w:r>
      <w:r w:rsidRPr="00036EA4">
        <w:rPr>
          <w:rFonts w:ascii="Times New Roman" w:hAnsi="Times New Roman"/>
          <w:color w:val="000000"/>
          <w:sz w:val="28"/>
          <w:szCs w:val="28"/>
        </w:rPr>
        <w:t>.</w:t>
      </w:r>
    </w:p>
    <w:p w:rsidR="00DF6D92" w:rsidRPr="00036EA4" w:rsidRDefault="00F60A2F" w:rsidP="00DF6D92">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color w:val="000000"/>
          <w:sz w:val="28"/>
          <w:szCs w:val="28"/>
        </w:rPr>
      </w:pPr>
      <w:r w:rsidRPr="00036EA4">
        <w:rPr>
          <w:rFonts w:ascii="Times New Roman" w:hAnsi="Times New Roman"/>
          <w:color w:val="000000"/>
          <w:sz w:val="28"/>
          <w:szCs w:val="28"/>
        </w:rPr>
        <w:t>Rà soát báo cáo danh sách Người có công và thân nhân liệt sĩ đến niên hạn điều dưỡng 2022;  rà soát số liệu để xây dựng chính sách hỗ trợ về nhà ở cho người có công với cách mạng và thân nhân liệt sỹ giai đoạn 2021-2025.</w:t>
      </w:r>
    </w:p>
    <w:p w:rsidR="00DF6D92" w:rsidRPr="00036EA4" w:rsidRDefault="00F60A2F" w:rsidP="00DF6D92">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b/>
          <w:color w:val="000000"/>
          <w:sz w:val="28"/>
          <w:szCs w:val="28"/>
          <w:lang w:val="sv-SE"/>
        </w:rPr>
      </w:pPr>
      <w:r w:rsidRPr="00036EA4">
        <w:rPr>
          <w:rFonts w:ascii="Times New Roman" w:hAnsi="Times New Roman"/>
          <w:b/>
          <w:color w:val="000000"/>
          <w:sz w:val="28"/>
          <w:szCs w:val="28"/>
        </w:rPr>
        <w:t xml:space="preserve">c) </w:t>
      </w:r>
      <w:r w:rsidR="00971495" w:rsidRPr="00036EA4">
        <w:rPr>
          <w:rFonts w:ascii="Times New Roman" w:hAnsi="Times New Roman"/>
          <w:b/>
          <w:color w:val="000000"/>
          <w:sz w:val="28"/>
          <w:szCs w:val="28"/>
        </w:rPr>
        <w:t xml:space="preserve">Về </w:t>
      </w:r>
      <w:r w:rsidR="005E187D" w:rsidRPr="00036EA4">
        <w:rPr>
          <w:rFonts w:ascii="Times New Roman" w:hAnsi="Times New Roman"/>
          <w:b/>
          <w:color w:val="000000"/>
          <w:sz w:val="28"/>
          <w:szCs w:val="28"/>
          <w:lang w:val="sv-SE"/>
        </w:rPr>
        <w:t>Giáo dục và đào tạo</w:t>
      </w:r>
      <w:r w:rsidR="00A84E10" w:rsidRPr="00036EA4">
        <w:rPr>
          <w:rFonts w:ascii="Times New Roman" w:hAnsi="Times New Roman"/>
          <w:b/>
          <w:color w:val="000000"/>
          <w:sz w:val="28"/>
          <w:szCs w:val="28"/>
          <w:lang w:val="sv-SE"/>
        </w:rPr>
        <w:t>:</w:t>
      </w:r>
      <w:r w:rsidR="005E187D" w:rsidRPr="00036EA4">
        <w:rPr>
          <w:rFonts w:ascii="Times New Roman" w:hAnsi="Times New Roman"/>
          <w:b/>
          <w:color w:val="000000"/>
          <w:sz w:val="28"/>
          <w:szCs w:val="28"/>
          <w:lang w:val="sv-SE"/>
        </w:rPr>
        <w:t xml:space="preserve"> </w:t>
      </w:r>
    </w:p>
    <w:p w:rsidR="00DF6D92" w:rsidRPr="00036EA4" w:rsidRDefault="005821D3" w:rsidP="00DF6D92">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color w:val="000000"/>
          <w:sz w:val="28"/>
          <w:szCs w:val="28"/>
          <w:lang w:val="pt-BR"/>
        </w:rPr>
      </w:pPr>
      <w:r w:rsidRPr="00036EA4">
        <w:rPr>
          <w:rFonts w:ascii="Times New Roman" w:hAnsi="Times New Roman"/>
          <w:color w:val="000000"/>
          <w:sz w:val="28"/>
          <w:szCs w:val="28"/>
          <w:lang w:val="sv-SE"/>
        </w:rPr>
        <w:t xml:space="preserve">- </w:t>
      </w:r>
      <w:r w:rsidR="00EC1050" w:rsidRPr="00036EA4">
        <w:rPr>
          <w:rFonts w:ascii="Times New Roman" w:hAnsi="Times New Roman"/>
          <w:color w:val="000000"/>
          <w:sz w:val="28"/>
          <w:szCs w:val="28"/>
          <w:lang w:val="sv-SE"/>
        </w:rPr>
        <w:t xml:space="preserve">Tổ chức Công tác </w:t>
      </w:r>
      <w:r w:rsidR="00EC1050" w:rsidRPr="00036EA4">
        <w:rPr>
          <w:rFonts w:ascii="Times New Roman" w:hAnsi="Times New Roman"/>
          <w:color w:val="000000"/>
          <w:sz w:val="28"/>
          <w:szCs w:val="28"/>
        </w:rPr>
        <w:t xml:space="preserve">kiểm tra đánh giá học kỳ 1 năm học 2022 </w:t>
      </w:r>
      <w:r w:rsidR="00AD5BCE" w:rsidRPr="00036EA4">
        <w:rPr>
          <w:rFonts w:ascii="Times New Roman" w:hAnsi="Times New Roman"/>
          <w:color w:val="000000"/>
          <w:sz w:val="28"/>
          <w:szCs w:val="28"/>
        </w:rPr>
        <w:t>-</w:t>
      </w:r>
      <w:r w:rsidR="00EC1050" w:rsidRPr="00036EA4">
        <w:rPr>
          <w:rFonts w:ascii="Times New Roman" w:hAnsi="Times New Roman"/>
          <w:color w:val="000000"/>
          <w:sz w:val="28"/>
          <w:szCs w:val="28"/>
        </w:rPr>
        <w:t xml:space="preserve"> 2023</w:t>
      </w:r>
      <w:r w:rsidR="00FE351F" w:rsidRPr="00036EA4">
        <w:rPr>
          <w:rFonts w:ascii="Times New Roman" w:hAnsi="Times New Roman"/>
          <w:color w:val="000000"/>
          <w:sz w:val="28"/>
          <w:szCs w:val="28"/>
        </w:rPr>
        <w:t xml:space="preserve"> kết quả:</w:t>
      </w:r>
      <w:r w:rsidR="00656573" w:rsidRPr="00036EA4">
        <w:rPr>
          <w:rFonts w:ascii="Times New Roman" w:hAnsi="Times New Roman"/>
          <w:color w:val="000000"/>
          <w:sz w:val="28"/>
          <w:szCs w:val="28"/>
        </w:rPr>
        <w:t xml:space="preserve"> </w:t>
      </w:r>
      <w:r w:rsidR="000C201F" w:rsidRPr="00036EA4">
        <w:rPr>
          <w:rFonts w:ascii="Times New Roman" w:hAnsi="Times New Roman"/>
          <w:color w:val="000000"/>
          <w:sz w:val="28"/>
          <w:szCs w:val="28"/>
        </w:rPr>
        <w:t xml:space="preserve">Cấp </w:t>
      </w:r>
      <w:r w:rsidR="00FE351F" w:rsidRPr="00036EA4">
        <w:rPr>
          <w:rFonts w:ascii="Times New Roman" w:hAnsi="Times New Roman"/>
          <w:color w:val="000000"/>
          <w:sz w:val="28"/>
          <w:szCs w:val="28"/>
        </w:rPr>
        <w:t>Tiểu học: Hoàn thành trở lên môn Tiếng Việt: 12.002/12.604 học sinh (tỷ lệ 95,22%), tăng 1,63% so với cùng kỳ năm học trước. Hoàn thành trở lên môn Toán: 11.904/12.604 học sinh (tỷ lệ 94,45%), tăng 3,04 % so với cùng kỳ năm học trước.</w:t>
      </w:r>
      <w:r w:rsidR="00656573" w:rsidRPr="00036EA4">
        <w:rPr>
          <w:rFonts w:ascii="Times New Roman" w:hAnsi="Times New Roman"/>
          <w:color w:val="000000"/>
          <w:sz w:val="28"/>
          <w:szCs w:val="28"/>
        </w:rPr>
        <w:t xml:space="preserve"> </w:t>
      </w:r>
      <w:r w:rsidR="000C201F" w:rsidRPr="00036EA4">
        <w:rPr>
          <w:rFonts w:ascii="Times New Roman" w:hAnsi="Times New Roman"/>
          <w:color w:val="000000"/>
          <w:sz w:val="28"/>
          <w:szCs w:val="28"/>
        </w:rPr>
        <w:t xml:space="preserve">Cấp </w:t>
      </w:r>
      <w:r w:rsidR="00FE351F" w:rsidRPr="00036EA4">
        <w:rPr>
          <w:rFonts w:ascii="Times New Roman" w:hAnsi="Times New Roman"/>
          <w:color w:val="000000"/>
          <w:sz w:val="28"/>
          <w:szCs w:val="28"/>
        </w:rPr>
        <w:t xml:space="preserve">Trung học cơ sở: </w:t>
      </w:r>
      <w:r w:rsidR="00FE351F" w:rsidRPr="00036EA4">
        <w:rPr>
          <w:rFonts w:ascii="Times New Roman" w:hAnsi="Times New Roman"/>
          <w:color w:val="000000"/>
          <w:sz w:val="28"/>
          <w:szCs w:val="28"/>
          <w:lang w:val="pt-BR"/>
        </w:rPr>
        <w:t>Học lực/kết quả học tập (xếp loại từ trung bình/đạt trở lên): 93,17% tăng 9,18% (năm học 2021-2022: 83,99%). Hạnh kiểm/kết quả rèn luyện (xếp loại từ trung bình/đạt trở lên): 99,75% giảm 0,18% (năm học 2021-2022: 99,93%).</w:t>
      </w:r>
    </w:p>
    <w:p w:rsidR="004C7A3A" w:rsidRPr="00036EA4" w:rsidRDefault="00656573" w:rsidP="004C7A3A">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color w:val="000000"/>
          <w:sz w:val="28"/>
          <w:szCs w:val="28"/>
        </w:rPr>
      </w:pPr>
      <w:r w:rsidRPr="00036EA4">
        <w:rPr>
          <w:rFonts w:ascii="Times New Roman" w:hAnsi="Times New Roman"/>
          <w:color w:val="000000"/>
          <w:sz w:val="28"/>
          <w:szCs w:val="28"/>
          <w:lang w:val="pt-BR"/>
        </w:rPr>
        <w:t xml:space="preserve">- </w:t>
      </w:r>
      <w:r w:rsidR="005821D3" w:rsidRPr="00036EA4">
        <w:rPr>
          <w:rFonts w:ascii="Times New Roman" w:hAnsi="Times New Roman"/>
          <w:color w:val="000000"/>
          <w:sz w:val="28"/>
          <w:szCs w:val="28"/>
          <w:lang w:val="pt-BR"/>
        </w:rPr>
        <w:t xml:space="preserve">Xây dựng trường chuẩn quốc gia: </w:t>
      </w:r>
      <w:r w:rsidRPr="00036EA4">
        <w:rPr>
          <w:rFonts w:ascii="Times New Roman" w:hAnsi="Times New Roman"/>
          <w:color w:val="000000"/>
          <w:sz w:val="28"/>
          <w:szCs w:val="28"/>
          <w:lang w:val="pt-BR"/>
        </w:rPr>
        <w:t xml:space="preserve">Năm 2023 </w:t>
      </w:r>
      <w:r w:rsidR="005821D3" w:rsidRPr="00036EA4">
        <w:rPr>
          <w:rFonts w:ascii="Times New Roman" w:hAnsi="Times New Roman"/>
          <w:color w:val="000000"/>
          <w:sz w:val="28"/>
          <w:szCs w:val="28"/>
        </w:rPr>
        <w:t xml:space="preserve">Có 03 trường đạt chuẩn Quốc gia, trong đó có 02 trường công nhận mới (tiểu học Phong Hoà 1, THCS Tân Dương), 01 trường công nhận lại (THCS thị trấn Lai Vung): các trường đã xây dựng Kế hoạch xây dựng trường chuẩn Quốc gia năm 2023, triển khai hoàn thiện cơ sở vật chất theo Thông tư số 13/2020/TT-BGDĐT ngày 26/5/2020 của Bộ trưởng Bộ Giáo dục và Đào tạo, hoàn chỉnh hồ sơ minh chứng dự kiến trình Sở Giáo dục Đào tạo thẩm định trong tháng 7/2023, </w:t>
      </w:r>
      <w:r w:rsidRPr="00036EA4">
        <w:rPr>
          <w:rFonts w:ascii="Times New Roman" w:hAnsi="Times New Roman"/>
          <w:color w:val="000000"/>
          <w:sz w:val="28"/>
          <w:szCs w:val="28"/>
        </w:rPr>
        <w:t>Ngành chuyên môn theo dõi, đôn đốc</w:t>
      </w:r>
      <w:r w:rsidR="005821D3" w:rsidRPr="00036EA4">
        <w:rPr>
          <w:rFonts w:ascii="Times New Roman" w:hAnsi="Times New Roman"/>
          <w:color w:val="000000"/>
          <w:sz w:val="28"/>
          <w:szCs w:val="28"/>
        </w:rPr>
        <w:t xml:space="preserve"> kiểm tra tiến độ thực hiện thường xuyên và thẩm định sơ bộ trong tháng 4/2023.</w:t>
      </w:r>
    </w:p>
    <w:p w:rsidR="004C7A3A" w:rsidRPr="00036EA4" w:rsidRDefault="00C07BA0" w:rsidP="004C7A3A">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color w:val="000000"/>
          <w:sz w:val="28"/>
          <w:szCs w:val="28"/>
        </w:rPr>
      </w:pPr>
      <w:r w:rsidRPr="00036EA4">
        <w:rPr>
          <w:rFonts w:ascii="Times New Roman" w:hAnsi="Times New Roman"/>
          <w:color w:val="000000"/>
          <w:sz w:val="28"/>
          <w:szCs w:val="28"/>
        </w:rPr>
        <w:t>d)</w:t>
      </w:r>
      <w:r w:rsidR="00086D98" w:rsidRPr="00036EA4">
        <w:rPr>
          <w:rFonts w:ascii="Times New Roman" w:hAnsi="Times New Roman"/>
          <w:color w:val="000000"/>
          <w:sz w:val="28"/>
          <w:szCs w:val="28"/>
        </w:rPr>
        <w:t xml:space="preserve"> Về hoạt động du lịch, các di tích lịch sử - văn hoá của huyện: </w:t>
      </w:r>
    </w:p>
    <w:p w:rsidR="004C7A3A" w:rsidRPr="00036EA4" w:rsidRDefault="008F1C13" w:rsidP="004C7A3A">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i/>
          <w:color w:val="000000"/>
          <w:sz w:val="28"/>
          <w:szCs w:val="28"/>
        </w:rPr>
      </w:pPr>
      <w:r w:rsidRPr="00036EA4">
        <w:rPr>
          <w:rFonts w:ascii="Times New Roman" w:hAnsi="Times New Roman"/>
          <w:bCs/>
          <w:color w:val="000000"/>
          <w:sz w:val="28"/>
          <w:szCs w:val="28"/>
        </w:rPr>
        <w:t>Tổ chức các hoạ</w:t>
      </w:r>
      <w:r w:rsidR="00E43257" w:rsidRPr="00036EA4">
        <w:rPr>
          <w:rFonts w:ascii="Times New Roman" w:hAnsi="Times New Roman"/>
          <w:bCs/>
          <w:color w:val="000000"/>
          <w:sz w:val="28"/>
          <w:szCs w:val="28"/>
        </w:rPr>
        <w:t>t đ</w:t>
      </w:r>
      <w:r w:rsidRPr="00036EA4">
        <w:rPr>
          <w:rFonts w:ascii="Times New Roman" w:hAnsi="Times New Roman"/>
          <w:bCs/>
          <w:color w:val="000000"/>
          <w:sz w:val="28"/>
          <w:szCs w:val="28"/>
        </w:rPr>
        <w:t xml:space="preserve">ộng văn hoá, thể thao mừng Đảng, mừng Xuân năm 2023, </w:t>
      </w:r>
      <w:r w:rsidR="00F9104C" w:rsidRPr="00036EA4">
        <w:rPr>
          <w:rFonts w:ascii="Times New Roman" w:hAnsi="Times New Roman"/>
          <w:color w:val="000000"/>
          <w:sz w:val="28"/>
          <w:szCs w:val="28"/>
        </w:rPr>
        <w:t>T</w:t>
      </w:r>
      <w:r w:rsidRPr="00036EA4">
        <w:rPr>
          <w:rFonts w:ascii="Times New Roman" w:hAnsi="Times New Roman"/>
          <w:color w:val="000000"/>
          <w:sz w:val="28"/>
          <w:szCs w:val="28"/>
        </w:rPr>
        <w:t>ổ chức thành công Lễ hội Quýt hồng huyện Lai Vung lần thứ I- năm 2023</w:t>
      </w:r>
      <w:r w:rsidR="00F9104C" w:rsidRPr="00036EA4">
        <w:rPr>
          <w:rFonts w:ascii="Times New Roman" w:hAnsi="Times New Roman"/>
          <w:color w:val="000000"/>
          <w:sz w:val="28"/>
          <w:szCs w:val="28"/>
        </w:rPr>
        <w:t xml:space="preserve">. </w:t>
      </w:r>
      <w:r w:rsidR="00D276C9" w:rsidRPr="00036EA4">
        <w:rPr>
          <w:rFonts w:ascii="Times New Roman" w:hAnsi="Times New Roman"/>
          <w:color w:val="000000"/>
          <w:sz w:val="28"/>
          <w:szCs w:val="28"/>
        </w:rPr>
        <w:t>Lượng khách đến các điểm tham quan quý I/2023 đạt 44.933 lượt khách, tăng gấp 3 lần cùng kỳ năm 2022</w:t>
      </w:r>
      <w:r w:rsidR="00D276C9" w:rsidRPr="00036EA4">
        <w:rPr>
          <w:rFonts w:ascii="Times New Roman" w:hAnsi="Times New Roman"/>
          <w:i/>
          <w:color w:val="000000"/>
          <w:sz w:val="28"/>
          <w:szCs w:val="28"/>
        </w:rPr>
        <w:t xml:space="preserve">(44.933/13.137). </w:t>
      </w:r>
    </w:p>
    <w:p w:rsidR="004C7A3A" w:rsidRPr="00036EA4" w:rsidRDefault="007461EA" w:rsidP="004C7A3A">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b/>
          <w:color w:val="000000"/>
          <w:sz w:val="28"/>
          <w:szCs w:val="28"/>
          <w:lang w:val="nb-NO"/>
        </w:rPr>
      </w:pPr>
      <w:r w:rsidRPr="00036EA4">
        <w:rPr>
          <w:rFonts w:ascii="Times New Roman" w:hAnsi="Times New Roman"/>
          <w:b/>
          <w:bCs/>
          <w:color w:val="000000"/>
          <w:spacing w:val="-6"/>
          <w:sz w:val="28"/>
          <w:szCs w:val="28"/>
        </w:rPr>
        <w:t>3</w:t>
      </w:r>
      <w:r w:rsidR="00C22D9C" w:rsidRPr="00036EA4">
        <w:rPr>
          <w:rFonts w:ascii="Times New Roman" w:hAnsi="Times New Roman"/>
          <w:b/>
          <w:bCs/>
          <w:color w:val="000000"/>
          <w:spacing w:val="-6"/>
          <w:sz w:val="28"/>
          <w:szCs w:val="28"/>
        </w:rPr>
        <w:t>. C</w:t>
      </w:r>
      <w:r w:rsidR="00C22D9C" w:rsidRPr="00036EA4">
        <w:rPr>
          <w:rFonts w:ascii="Times New Roman" w:hAnsi="Times New Roman"/>
          <w:b/>
          <w:bCs/>
          <w:color w:val="000000"/>
          <w:spacing w:val="-6"/>
          <w:sz w:val="28"/>
          <w:szCs w:val="28"/>
          <w:lang w:val="vi-VN"/>
        </w:rPr>
        <w:t>ải c</w:t>
      </w:r>
      <w:r w:rsidR="00C22D9C" w:rsidRPr="00036EA4">
        <w:rPr>
          <w:rFonts w:ascii="Times New Roman" w:hAnsi="Times New Roman"/>
          <w:b/>
          <w:bCs/>
          <w:color w:val="000000"/>
          <w:spacing w:val="-6"/>
          <w:sz w:val="28"/>
          <w:szCs w:val="28"/>
        </w:rPr>
        <w:t xml:space="preserve">ách hành chính, </w:t>
      </w:r>
      <w:r w:rsidR="00AC612D" w:rsidRPr="00036EA4">
        <w:rPr>
          <w:rFonts w:ascii="Times New Roman" w:hAnsi="Times New Roman"/>
          <w:b/>
          <w:bCs/>
          <w:color w:val="000000"/>
          <w:spacing w:val="-6"/>
          <w:sz w:val="28"/>
          <w:szCs w:val="28"/>
        </w:rPr>
        <w:t>Ti</w:t>
      </w:r>
      <w:r w:rsidR="00AC612D" w:rsidRPr="00036EA4">
        <w:rPr>
          <w:rFonts w:ascii="Times New Roman" w:hAnsi="Times New Roman"/>
          <w:b/>
          <w:bCs/>
          <w:color w:val="000000"/>
          <w:spacing w:val="-6"/>
          <w:sz w:val="28"/>
          <w:szCs w:val="28"/>
          <w:lang w:val="vi-VN"/>
        </w:rPr>
        <w:t>ếp d</w:t>
      </w:r>
      <w:r w:rsidR="00AC612D" w:rsidRPr="00036EA4">
        <w:rPr>
          <w:rFonts w:ascii="Times New Roman" w:hAnsi="Times New Roman"/>
          <w:b/>
          <w:bCs/>
          <w:color w:val="000000"/>
          <w:spacing w:val="-6"/>
          <w:sz w:val="28"/>
          <w:szCs w:val="28"/>
        </w:rPr>
        <w:t>ân, gi</w:t>
      </w:r>
      <w:r w:rsidR="00AC612D" w:rsidRPr="00036EA4">
        <w:rPr>
          <w:rFonts w:ascii="Times New Roman" w:hAnsi="Times New Roman"/>
          <w:b/>
          <w:bCs/>
          <w:color w:val="000000"/>
          <w:spacing w:val="-6"/>
          <w:sz w:val="28"/>
          <w:szCs w:val="28"/>
          <w:lang w:val="vi-VN"/>
        </w:rPr>
        <w:t>ải quyết đơn thư khiếu nại, tố c</w:t>
      </w:r>
      <w:r w:rsidR="00AC612D" w:rsidRPr="00036EA4">
        <w:rPr>
          <w:rFonts w:ascii="Times New Roman" w:hAnsi="Times New Roman"/>
          <w:b/>
          <w:bCs/>
          <w:color w:val="000000"/>
          <w:spacing w:val="-6"/>
          <w:sz w:val="28"/>
          <w:szCs w:val="28"/>
        </w:rPr>
        <w:t>áo</w:t>
      </w:r>
      <w:r w:rsidR="00AC612D" w:rsidRPr="00036EA4">
        <w:rPr>
          <w:rFonts w:ascii="Times New Roman" w:hAnsi="Times New Roman"/>
          <w:b/>
          <w:color w:val="000000"/>
          <w:sz w:val="28"/>
          <w:szCs w:val="28"/>
          <w:lang w:val="nb-NO"/>
        </w:rPr>
        <w:t xml:space="preserve"> </w:t>
      </w:r>
      <w:r w:rsidR="00D45603" w:rsidRPr="00036EA4">
        <w:rPr>
          <w:rFonts w:ascii="Times New Roman" w:hAnsi="Times New Roman"/>
          <w:b/>
          <w:color w:val="000000"/>
          <w:sz w:val="28"/>
          <w:szCs w:val="28"/>
          <w:lang w:val="nb-NO"/>
        </w:rPr>
        <w:t>phổ biến giáo dục pháp luật và hoà giải cơ sở</w:t>
      </w:r>
    </w:p>
    <w:p w:rsidR="004C7A3A" w:rsidRPr="00036EA4" w:rsidRDefault="009658B7" w:rsidP="004C7A3A">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color w:val="000000"/>
          <w:sz w:val="28"/>
          <w:szCs w:val="28"/>
        </w:rPr>
      </w:pPr>
      <w:r w:rsidRPr="00036EA4">
        <w:rPr>
          <w:rFonts w:ascii="Times New Roman" w:hAnsi="Times New Roman"/>
          <w:b/>
          <w:bCs/>
          <w:color w:val="000000"/>
          <w:spacing w:val="-6"/>
          <w:sz w:val="28"/>
          <w:szCs w:val="28"/>
        </w:rPr>
        <w:t>a) C</w:t>
      </w:r>
      <w:r w:rsidRPr="00036EA4">
        <w:rPr>
          <w:rFonts w:ascii="Times New Roman" w:hAnsi="Times New Roman"/>
          <w:b/>
          <w:bCs/>
          <w:color w:val="000000"/>
          <w:spacing w:val="-6"/>
          <w:sz w:val="28"/>
          <w:szCs w:val="28"/>
          <w:lang w:val="vi-VN"/>
        </w:rPr>
        <w:t>ải c</w:t>
      </w:r>
      <w:r w:rsidRPr="00036EA4">
        <w:rPr>
          <w:rFonts w:ascii="Times New Roman" w:hAnsi="Times New Roman"/>
          <w:b/>
          <w:bCs/>
          <w:color w:val="000000"/>
          <w:spacing w:val="-6"/>
          <w:sz w:val="28"/>
          <w:szCs w:val="28"/>
        </w:rPr>
        <w:t>ách hành chính</w:t>
      </w:r>
      <w:r w:rsidRPr="00036EA4">
        <w:rPr>
          <w:rFonts w:ascii="Times New Roman" w:hAnsi="Times New Roman"/>
          <w:color w:val="000000"/>
          <w:sz w:val="28"/>
          <w:szCs w:val="28"/>
        </w:rPr>
        <w:t xml:space="preserve">: </w:t>
      </w:r>
      <w:r w:rsidR="007E125A" w:rsidRPr="00036EA4">
        <w:rPr>
          <w:rFonts w:ascii="Times New Roman" w:hAnsi="Times New Roman"/>
          <w:color w:val="000000"/>
          <w:sz w:val="28"/>
          <w:szCs w:val="28"/>
          <w:lang w:val="vi-VN"/>
        </w:rPr>
        <w:t xml:space="preserve">Ủy ban nhân dân huyện </w:t>
      </w:r>
      <w:r w:rsidR="007E125A" w:rsidRPr="00036EA4">
        <w:rPr>
          <w:rFonts w:ascii="Times New Roman" w:hAnsi="Times New Roman"/>
          <w:color w:val="000000"/>
          <w:sz w:val="28"/>
          <w:szCs w:val="28"/>
        </w:rPr>
        <w:t>ban hành</w:t>
      </w:r>
      <w:r w:rsidR="007E125A" w:rsidRPr="00036EA4">
        <w:rPr>
          <w:rFonts w:ascii="Times New Roman" w:hAnsi="Times New Roman"/>
          <w:color w:val="000000"/>
          <w:sz w:val="28"/>
          <w:szCs w:val="28"/>
          <w:lang w:val="vi-VN"/>
        </w:rPr>
        <w:t xml:space="preserve"> Kế hoạch số 279/KH-UBND ngày </w:t>
      </w:r>
      <w:r w:rsidR="007E125A" w:rsidRPr="00036EA4">
        <w:rPr>
          <w:rFonts w:ascii="Times New Roman" w:hAnsi="Times New Roman"/>
          <w:color w:val="000000"/>
          <w:sz w:val="28"/>
          <w:szCs w:val="28"/>
        </w:rPr>
        <w:t xml:space="preserve">26 </w:t>
      </w:r>
      <w:r w:rsidR="007E125A" w:rsidRPr="00036EA4">
        <w:rPr>
          <w:rFonts w:ascii="Times New Roman" w:hAnsi="Times New Roman"/>
          <w:color w:val="000000"/>
          <w:sz w:val="28"/>
          <w:szCs w:val="28"/>
          <w:lang w:val="vi-VN"/>
        </w:rPr>
        <w:t xml:space="preserve">tháng 12 năm 2022 về cải cách hành chính năm 2023, chỉ đạo và giao nhiệm vụ </w:t>
      </w:r>
      <w:r w:rsidR="007E125A" w:rsidRPr="00036EA4">
        <w:rPr>
          <w:rFonts w:ascii="Times New Roman" w:hAnsi="Times New Roman"/>
          <w:color w:val="000000"/>
          <w:sz w:val="28"/>
          <w:szCs w:val="28"/>
        </w:rPr>
        <w:t>T</w:t>
      </w:r>
      <w:r w:rsidR="007E125A" w:rsidRPr="00036EA4">
        <w:rPr>
          <w:rFonts w:ascii="Times New Roman" w:hAnsi="Times New Roman"/>
          <w:color w:val="000000"/>
          <w:sz w:val="28"/>
          <w:szCs w:val="28"/>
          <w:lang w:val="vi-VN"/>
        </w:rPr>
        <w:t xml:space="preserve">hủ trưởng các </w:t>
      </w:r>
      <w:r w:rsidR="007E125A" w:rsidRPr="00036EA4">
        <w:rPr>
          <w:rFonts w:ascii="Times New Roman" w:hAnsi="Times New Roman"/>
          <w:color w:val="000000"/>
          <w:sz w:val="28"/>
          <w:szCs w:val="28"/>
        </w:rPr>
        <w:t>cơ quan chuyên môn</w:t>
      </w:r>
      <w:r w:rsidR="007E125A" w:rsidRPr="00036EA4">
        <w:rPr>
          <w:rFonts w:ascii="Times New Roman" w:hAnsi="Times New Roman"/>
          <w:color w:val="000000"/>
          <w:sz w:val="28"/>
          <w:szCs w:val="28"/>
          <w:lang w:val="vi-VN"/>
        </w:rPr>
        <w:t xml:space="preserve"> </w:t>
      </w:r>
      <w:r w:rsidR="007E125A" w:rsidRPr="00036EA4">
        <w:rPr>
          <w:rFonts w:ascii="Times New Roman" w:hAnsi="Times New Roman"/>
          <w:color w:val="000000"/>
          <w:sz w:val="28"/>
          <w:szCs w:val="28"/>
        </w:rPr>
        <w:t>huyện</w:t>
      </w:r>
      <w:r w:rsidR="007E125A" w:rsidRPr="00036EA4">
        <w:rPr>
          <w:rFonts w:ascii="Times New Roman" w:hAnsi="Times New Roman"/>
          <w:color w:val="000000"/>
          <w:sz w:val="28"/>
          <w:szCs w:val="28"/>
          <w:lang w:val="vi-VN"/>
        </w:rPr>
        <w:t xml:space="preserve"> và Chủ tịch Ủy ban nhân dân các xã, thị trấn triển khai, quán triệt đến tất cả cán bộ, công chức, viên chức trong đơn vị và chủ động xây dựng kế hoạch cụ thể tại đơn vị. Nhìn chung qua kết quả triển khai thực hiện</w:t>
      </w:r>
      <w:r w:rsidR="007E125A" w:rsidRPr="00036EA4">
        <w:rPr>
          <w:rFonts w:ascii="Times New Roman" w:hAnsi="Times New Roman"/>
          <w:color w:val="000000"/>
          <w:sz w:val="28"/>
          <w:szCs w:val="28"/>
        </w:rPr>
        <w:t xml:space="preserve"> theo</w:t>
      </w:r>
      <w:r w:rsidR="007E125A" w:rsidRPr="00036EA4">
        <w:rPr>
          <w:rFonts w:ascii="Times New Roman" w:hAnsi="Times New Roman"/>
          <w:color w:val="000000"/>
          <w:sz w:val="28"/>
          <w:szCs w:val="28"/>
          <w:lang w:val="vi-VN"/>
        </w:rPr>
        <w:t xml:space="preserve"> Kế hoạch</w:t>
      </w:r>
      <w:r w:rsidR="007E125A" w:rsidRPr="00036EA4">
        <w:rPr>
          <w:rFonts w:ascii="Times New Roman" w:hAnsi="Times New Roman"/>
          <w:color w:val="000000"/>
          <w:sz w:val="28"/>
          <w:szCs w:val="28"/>
        </w:rPr>
        <w:t xml:space="preserve"> của huyện,</w:t>
      </w:r>
      <w:r w:rsidR="007E125A" w:rsidRPr="00036EA4">
        <w:rPr>
          <w:rFonts w:ascii="Times New Roman" w:hAnsi="Times New Roman"/>
          <w:color w:val="000000"/>
          <w:sz w:val="28"/>
          <w:szCs w:val="28"/>
          <w:lang w:val="vi-VN"/>
        </w:rPr>
        <w:t xml:space="preserve"> các cơ quan, đơn vị </w:t>
      </w:r>
      <w:r w:rsidR="007E125A" w:rsidRPr="00036EA4">
        <w:rPr>
          <w:rFonts w:ascii="Times New Roman" w:hAnsi="Times New Roman"/>
          <w:color w:val="000000"/>
          <w:sz w:val="28"/>
          <w:szCs w:val="28"/>
        </w:rPr>
        <w:t xml:space="preserve">được phân công </w:t>
      </w:r>
      <w:r w:rsidR="007E125A" w:rsidRPr="00036EA4">
        <w:rPr>
          <w:rFonts w:ascii="Times New Roman" w:hAnsi="Times New Roman"/>
          <w:color w:val="000000"/>
          <w:sz w:val="28"/>
          <w:szCs w:val="28"/>
          <w:lang w:val="vi-VN"/>
        </w:rPr>
        <w:t xml:space="preserve">đã chủ động xây dựng kế hoạch </w:t>
      </w:r>
      <w:r w:rsidR="007E125A" w:rsidRPr="00036EA4">
        <w:rPr>
          <w:rFonts w:ascii="Times New Roman" w:hAnsi="Times New Roman"/>
          <w:color w:val="000000"/>
          <w:sz w:val="28"/>
          <w:szCs w:val="28"/>
        </w:rPr>
        <w:t xml:space="preserve">và triển khai thực hiện các nhiệm vụ trọng tâm </w:t>
      </w:r>
      <w:r w:rsidR="007E125A" w:rsidRPr="00036EA4">
        <w:rPr>
          <w:rFonts w:ascii="Times New Roman" w:hAnsi="Times New Roman"/>
          <w:color w:val="000000"/>
          <w:sz w:val="28"/>
          <w:szCs w:val="28"/>
        </w:rPr>
        <w:lastRenderedPageBreak/>
        <w:t>tại đơn vị mình, từ đó góp phần nâng cao hiệu quả quản lý điều hành tại các cơ quan trên địa bàn huyện.</w:t>
      </w:r>
    </w:p>
    <w:p w:rsidR="004C7A3A" w:rsidRPr="00036EA4" w:rsidRDefault="007E125A" w:rsidP="004C7A3A">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color w:val="000000"/>
          <w:sz w:val="28"/>
          <w:szCs w:val="28"/>
        </w:rPr>
      </w:pPr>
      <w:r w:rsidRPr="00036EA4">
        <w:rPr>
          <w:rFonts w:ascii="Times New Roman" w:hAnsi="Times New Roman"/>
          <w:color w:val="000000"/>
          <w:spacing w:val="4"/>
          <w:sz w:val="28"/>
          <w:szCs w:val="28"/>
        </w:rPr>
        <w:t xml:space="preserve">- </w:t>
      </w:r>
      <w:r w:rsidRPr="00036EA4">
        <w:rPr>
          <w:rFonts w:ascii="Times New Roman" w:hAnsi="Times New Roman"/>
          <w:color w:val="000000"/>
          <w:spacing w:val="4"/>
          <w:sz w:val="28"/>
          <w:szCs w:val="28"/>
          <w:lang w:val="vi-VN"/>
        </w:rPr>
        <w:t>Thực hiện tốt cơ chế một cửa và một cửa liên thông trong giải quyết TTHC cho tổ chức và công dân đúng quy trình, hạn chế tối đa không để xảy ra tình trạng sai sót, trễ hẹn</w:t>
      </w:r>
      <w:r w:rsidRPr="00036EA4">
        <w:rPr>
          <w:rFonts w:ascii="Times New Roman" w:hAnsi="Times New Roman"/>
          <w:color w:val="000000"/>
          <w:spacing w:val="4"/>
          <w:sz w:val="28"/>
          <w:szCs w:val="28"/>
        </w:rPr>
        <w:t xml:space="preserve">. </w:t>
      </w:r>
      <w:r w:rsidRPr="00036EA4">
        <w:rPr>
          <w:rFonts w:ascii="Times New Roman" w:hAnsi="Times New Roman"/>
          <w:color w:val="000000"/>
          <w:spacing w:val="4"/>
          <w:sz w:val="28"/>
          <w:szCs w:val="28"/>
          <w:lang w:val="vi-VN"/>
        </w:rPr>
        <w:t>T</w:t>
      </w:r>
      <w:r w:rsidRPr="00036EA4">
        <w:rPr>
          <w:rFonts w:ascii="Times New Roman" w:hAnsi="Times New Roman"/>
          <w:color w:val="000000"/>
          <w:spacing w:val="4"/>
          <w:sz w:val="28"/>
          <w:szCs w:val="28"/>
        </w:rPr>
        <w:t>rong quý I năm 2023,</w:t>
      </w:r>
      <w:r w:rsidRPr="00036EA4">
        <w:rPr>
          <w:rFonts w:ascii="Times New Roman" w:hAnsi="Times New Roman"/>
          <w:color w:val="000000"/>
          <w:sz w:val="28"/>
          <w:szCs w:val="28"/>
          <w:lang w:val="vi-VN"/>
        </w:rPr>
        <w:t xml:space="preserve"> tại </w:t>
      </w:r>
      <w:r w:rsidRPr="00036EA4">
        <w:rPr>
          <w:rFonts w:ascii="Times New Roman" w:hAnsi="Times New Roman"/>
          <w:color w:val="000000"/>
          <w:sz w:val="28"/>
          <w:szCs w:val="28"/>
        </w:rPr>
        <w:t>Bộ phận tiếp nhận và trả kết quả cấp huyện tiếp nhận 1.208 hồ sơ, đã giải quyết 1.201 hồ sơ (trước hạn, đúng hạn 4.635 hồ sơ đạt tỷ lệ 94.8%). Bộ phận tiếp nhận và trả kết quả cấp xã tiếp nhận 4.656 hồ sơ, đã giải quyết 4.606 hồ sơ (trước hạn, đúng hạn 4.750 hồ sơ đạt tỷ lệ 99.2%).</w:t>
      </w:r>
    </w:p>
    <w:p w:rsidR="004C7A3A" w:rsidRPr="00036EA4" w:rsidRDefault="009658B7" w:rsidP="004C7A3A">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b/>
          <w:bCs/>
          <w:color w:val="000000"/>
          <w:spacing w:val="-6"/>
          <w:sz w:val="28"/>
          <w:szCs w:val="28"/>
        </w:rPr>
      </w:pPr>
      <w:r w:rsidRPr="00036EA4">
        <w:rPr>
          <w:rFonts w:ascii="Times New Roman" w:hAnsi="Times New Roman"/>
          <w:b/>
          <w:bCs/>
          <w:color w:val="000000"/>
          <w:spacing w:val="-6"/>
          <w:sz w:val="28"/>
          <w:szCs w:val="28"/>
        </w:rPr>
        <w:t>b) Ti</w:t>
      </w:r>
      <w:r w:rsidRPr="00036EA4">
        <w:rPr>
          <w:rFonts w:ascii="Times New Roman" w:hAnsi="Times New Roman"/>
          <w:b/>
          <w:bCs/>
          <w:color w:val="000000"/>
          <w:spacing w:val="-6"/>
          <w:sz w:val="28"/>
          <w:szCs w:val="28"/>
          <w:lang w:val="vi-VN"/>
        </w:rPr>
        <w:t>ếp d</w:t>
      </w:r>
      <w:r w:rsidRPr="00036EA4">
        <w:rPr>
          <w:rFonts w:ascii="Times New Roman" w:hAnsi="Times New Roman"/>
          <w:b/>
          <w:bCs/>
          <w:color w:val="000000"/>
          <w:spacing w:val="-6"/>
          <w:sz w:val="28"/>
          <w:szCs w:val="28"/>
        </w:rPr>
        <w:t>ân, gi</w:t>
      </w:r>
      <w:r w:rsidRPr="00036EA4">
        <w:rPr>
          <w:rFonts w:ascii="Times New Roman" w:hAnsi="Times New Roman"/>
          <w:b/>
          <w:bCs/>
          <w:color w:val="000000"/>
          <w:spacing w:val="-6"/>
          <w:sz w:val="28"/>
          <w:szCs w:val="28"/>
          <w:lang w:val="vi-VN"/>
        </w:rPr>
        <w:t>ải quyết đơn thư khiếu nại, tố c</w:t>
      </w:r>
      <w:r w:rsidRPr="00036EA4">
        <w:rPr>
          <w:rFonts w:ascii="Times New Roman" w:hAnsi="Times New Roman"/>
          <w:b/>
          <w:bCs/>
          <w:color w:val="000000"/>
          <w:spacing w:val="-6"/>
          <w:sz w:val="28"/>
          <w:szCs w:val="28"/>
        </w:rPr>
        <w:t>áo</w:t>
      </w:r>
    </w:p>
    <w:p w:rsidR="004C7A3A" w:rsidRPr="00036EA4" w:rsidRDefault="00993691" w:rsidP="004C7A3A">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color w:val="000000"/>
          <w:spacing w:val="-2"/>
          <w:sz w:val="28"/>
          <w:szCs w:val="28"/>
        </w:rPr>
      </w:pPr>
      <w:r w:rsidRPr="00036EA4">
        <w:rPr>
          <w:rFonts w:ascii="Times New Roman" w:hAnsi="Times New Roman"/>
          <w:b/>
          <w:i/>
          <w:color w:val="000000"/>
          <w:spacing w:val="-2"/>
          <w:sz w:val="28"/>
          <w:szCs w:val="28"/>
        </w:rPr>
        <w:t>- Công tác tiếp dân:</w:t>
      </w:r>
      <w:r w:rsidRPr="00036EA4">
        <w:rPr>
          <w:rFonts w:ascii="Times New Roman" w:hAnsi="Times New Roman"/>
          <w:color w:val="000000"/>
          <w:spacing w:val="-2"/>
          <w:sz w:val="28"/>
          <w:szCs w:val="28"/>
        </w:rPr>
        <w:t xml:space="preserve"> Toàn huyện tiếp được </w:t>
      </w:r>
      <w:r w:rsidRPr="00036EA4">
        <w:rPr>
          <w:rFonts w:ascii="Times New Roman" w:hAnsi="Times New Roman"/>
          <w:b/>
          <w:color w:val="000000"/>
          <w:spacing w:val="-2"/>
          <w:sz w:val="28"/>
          <w:szCs w:val="28"/>
        </w:rPr>
        <w:t xml:space="preserve">103 </w:t>
      </w:r>
      <w:r w:rsidRPr="00036EA4">
        <w:rPr>
          <w:rFonts w:ascii="Times New Roman" w:hAnsi="Times New Roman"/>
          <w:color w:val="000000"/>
          <w:spacing w:val="-2"/>
          <w:sz w:val="28"/>
          <w:szCs w:val="28"/>
        </w:rPr>
        <w:t xml:space="preserve">lượt, </w:t>
      </w:r>
      <w:r w:rsidRPr="00036EA4">
        <w:rPr>
          <w:rFonts w:ascii="Times New Roman" w:hAnsi="Times New Roman"/>
          <w:b/>
          <w:color w:val="000000"/>
          <w:spacing w:val="-2"/>
          <w:sz w:val="28"/>
          <w:szCs w:val="28"/>
        </w:rPr>
        <w:t>124</w:t>
      </w:r>
      <w:r w:rsidRPr="00036EA4">
        <w:rPr>
          <w:rFonts w:ascii="Times New Roman" w:hAnsi="Times New Roman"/>
          <w:color w:val="000000"/>
          <w:spacing w:val="-2"/>
          <w:sz w:val="28"/>
          <w:szCs w:val="28"/>
        </w:rPr>
        <w:t xml:space="preserve"> người, </w:t>
      </w:r>
      <w:r w:rsidRPr="00036EA4">
        <w:rPr>
          <w:rFonts w:ascii="Times New Roman" w:hAnsi="Times New Roman"/>
          <w:b/>
          <w:color w:val="000000"/>
          <w:spacing w:val="-2"/>
          <w:sz w:val="28"/>
          <w:szCs w:val="28"/>
        </w:rPr>
        <w:t>103</w:t>
      </w:r>
      <w:r w:rsidRPr="00036EA4">
        <w:rPr>
          <w:rFonts w:ascii="Times New Roman" w:hAnsi="Times New Roman"/>
          <w:color w:val="000000"/>
          <w:spacing w:val="-2"/>
          <w:sz w:val="28"/>
          <w:szCs w:val="28"/>
        </w:rPr>
        <w:t xml:space="preserve"> vụ việc (so với quý IV/2022 giảm 01 lượt, tăng 04 người, giảm 01 vụ việc), trong đó: Cấp Huyện: tiếp được 53 lượt, 67 người, 53 vụ việc (thường xuyên 49 lượt, 63 người; định kỳ và đột xuất 04 lượt, 04 người).</w:t>
      </w:r>
      <w:r w:rsidR="00180BDB" w:rsidRPr="00036EA4">
        <w:rPr>
          <w:rFonts w:ascii="Times New Roman" w:hAnsi="Times New Roman"/>
          <w:color w:val="000000"/>
          <w:spacing w:val="-2"/>
          <w:sz w:val="28"/>
          <w:szCs w:val="28"/>
        </w:rPr>
        <w:t xml:space="preserve"> </w:t>
      </w:r>
      <w:r w:rsidRPr="00036EA4">
        <w:rPr>
          <w:rFonts w:ascii="Times New Roman" w:hAnsi="Times New Roman"/>
          <w:color w:val="000000"/>
          <w:spacing w:val="-2"/>
          <w:sz w:val="28"/>
          <w:szCs w:val="28"/>
        </w:rPr>
        <w:t xml:space="preserve">Cấp xã: tiếp được 50 lượt, 57 người, 50 vụ việc (thường xuyên 29 lượt, 30 người; định kỳ và đột xuất 21 lượt, 27 người). </w:t>
      </w:r>
    </w:p>
    <w:p w:rsidR="004C7A3A" w:rsidRPr="00036EA4" w:rsidRDefault="00993691" w:rsidP="004C7A3A">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color w:val="000000"/>
          <w:sz w:val="28"/>
          <w:szCs w:val="28"/>
        </w:rPr>
      </w:pPr>
      <w:r w:rsidRPr="00036EA4">
        <w:rPr>
          <w:rFonts w:ascii="Times New Roman" w:hAnsi="Times New Roman"/>
          <w:color w:val="000000"/>
          <w:sz w:val="28"/>
          <w:szCs w:val="28"/>
        </w:rPr>
        <w:t xml:space="preserve">Nội dung tiếp công dân phần lớn chủ yếu liên quan đến lĩnh vực đất đai và một số vấn đề kiến nghị, phản ánh khác… </w:t>
      </w:r>
    </w:p>
    <w:p w:rsidR="004C7A3A" w:rsidRPr="00036EA4" w:rsidRDefault="00993691" w:rsidP="004C7A3A">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color w:val="000000"/>
          <w:sz w:val="28"/>
          <w:szCs w:val="28"/>
        </w:rPr>
      </w:pPr>
      <w:r w:rsidRPr="00036EA4">
        <w:rPr>
          <w:rFonts w:ascii="Times New Roman" w:hAnsi="Times New Roman"/>
          <w:b/>
          <w:i/>
          <w:color w:val="000000"/>
          <w:sz w:val="28"/>
          <w:szCs w:val="28"/>
        </w:rPr>
        <w:t>- Công tác tiếp nhận xử lý đơn, thư:</w:t>
      </w:r>
      <w:r w:rsidRPr="00036EA4">
        <w:rPr>
          <w:rFonts w:ascii="Times New Roman" w:hAnsi="Times New Roman"/>
          <w:color w:val="000000"/>
          <w:sz w:val="28"/>
          <w:szCs w:val="28"/>
        </w:rPr>
        <w:t xml:space="preserve"> Tổng số đơn nhận được là </w:t>
      </w:r>
      <w:r w:rsidRPr="00036EA4">
        <w:rPr>
          <w:rFonts w:ascii="Times New Roman" w:hAnsi="Times New Roman"/>
          <w:b/>
          <w:color w:val="000000"/>
          <w:sz w:val="28"/>
          <w:szCs w:val="28"/>
        </w:rPr>
        <w:t>100</w:t>
      </w:r>
      <w:r w:rsidRPr="00036EA4">
        <w:rPr>
          <w:rFonts w:ascii="Times New Roman" w:hAnsi="Times New Roman"/>
          <w:color w:val="000000"/>
          <w:sz w:val="28"/>
          <w:szCs w:val="28"/>
        </w:rPr>
        <w:t xml:space="preserve"> đơn (01 đơn tố cáo, 01 đơn khiếu nại, 98 đơn kiến nghị phản ánh). Trong đó: kỳ chuyển sang 13 đơn, phát sinh trong kỳ 87 đơn (so với quý IV/2022 tăng 06 đơn). Đã giải quyết </w:t>
      </w:r>
      <w:r w:rsidRPr="00036EA4">
        <w:rPr>
          <w:rFonts w:ascii="Times New Roman" w:hAnsi="Times New Roman"/>
          <w:b/>
          <w:color w:val="000000"/>
          <w:sz w:val="28"/>
          <w:szCs w:val="28"/>
        </w:rPr>
        <w:t>93</w:t>
      </w:r>
      <w:r w:rsidRPr="00036EA4">
        <w:rPr>
          <w:rFonts w:ascii="Times New Roman" w:hAnsi="Times New Roman"/>
          <w:color w:val="000000"/>
          <w:sz w:val="28"/>
          <w:szCs w:val="28"/>
        </w:rPr>
        <w:t xml:space="preserve"> đơn, đang giải quyết </w:t>
      </w:r>
      <w:r w:rsidRPr="00036EA4">
        <w:rPr>
          <w:rFonts w:ascii="Times New Roman" w:hAnsi="Times New Roman"/>
          <w:b/>
          <w:color w:val="000000"/>
          <w:sz w:val="28"/>
          <w:szCs w:val="28"/>
        </w:rPr>
        <w:t>04</w:t>
      </w:r>
      <w:r w:rsidRPr="00036EA4">
        <w:rPr>
          <w:rFonts w:ascii="Times New Roman" w:hAnsi="Times New Roman"/>
          <w:color w:val="000000"/>
          <w:sz w:val="28"/>
          <w:szCs w:val="28"/>
        </w:rPr>
        <w:t xml:space="preserve"> đơn, chưa giải quyết </w:t>
      </w:r>
      <w:r w:rsidRPr="00036EA4">
        <w:rPr>
          <w:rFonts w:ascii="Times New Roman" w:hAnsi="Times New Roman"/>
          <w:b/>
          <w:color w:val="000000"/>
          <w:sz w:val="28"/>
          <w:szCs w:val="28"/>
        </w:rPr>
        <w:t>03</w:t>
      </w:r>
      <w:r w:rsidRPr="00036EA4">
        <w:rPr>
          <w:rFonts w:ascii="Times New Roman" w:hAnsi="Times New Roman"/>
          <w:color w:val="000000"/>
          <w:sz w:val="28"/>
          <w:szCs w:val="28"/>
        </w:rPr>
        <w:t xml:space="preserve"> đơn. Cụ thể:</w:t>
      </w:r>
      <w:r w:rsidR="00180BDB" w:rsidRPr="00036EA4">
        <w:rPr>
          <w:rFonts w:ascii="Times New Roman" w:hAnsi="Times New Roman"/>
          <w:color w:val="000000"/>
          <w:sz w:val="28"/>
          <w:szCs w:val="28"/>
        </w:rPr>
        <w:t xml:space="preserve"> </w:t>
      </w:r>
      <w:r w:rsidRPr="00036EA4">
        <w:rPr>
          <w:rFonts w:ascii="Times New Roman" w:hAnsi="Times New Roman"/>
          <w:color w:val="000000"/>
          <w:sz w:val="28"/>
          <w:szCs w:val="28"/>
        </w:rPr>
        <w:t xml:space="preserve">Cấp huyện: Nhận </w:t>
      </w:r>
      <w:r w:rsidRPr="00036EA4">
        <w:rPr>
          <w:rFonts w:ascii="Times New Roman" w:hAnsi="Times New Roman"/>
          <w:b/>
          <w:color w:val="000000"/>
          <w:sz w:val="28"/>
          <w:szCs w:val="28"/>
        </w:rPr>
        <w:t>23</w:t>
      </w:r>
      <w:r w:rsidRPr="00036EA4">
        <w:rPr>
          <w:rFonts w:ascii="Times New Roman" w:hAnsi="Times New Roman"/>
          <w:color w:val="000000"/>
          <w:sz w:val="28"/>
          <w:szCs w:val="28"/>
        </w:rPr>
        <w:t xml:space="preserve"> đơn (01 khiếu nại, 01 tố cáo, 21 kiến nghị phản ánh). Trong đó: kỳ trước chuyển sang 00 đơn, tiếp nhận trong kỳ </w:t>
      </w:r>
      <w:r w:rsidRPr="00036EA4">
        <w:rPr>
          <w:rFonts w:ascii="Times New Roman" w:hAnsi="Times New Roman"/>
          <w:b/>
          <w:color w:val="000000"/>
          <w:sz w:val="28"/>
          <w:szCs w:val="28"/>
        </w:rPr>
        <w:t>23</w:t>
      </w:r>
      <w:r w:rsidRPr="00036EA4">
        <w:rPr>
          <w:rFonts w:ascii="Times New Roman" w:hAnsi="Times New Roman"/>
          <w:color w:val="000000"/>
          <w:sz w:val="28"/>
          <w:szCs w:val="28"/>
        </w:rPr>
        <w:t xml:space="preserve"> đơn </w:t>
      </w:r>
      <w:r w:rsidRPr="00036EA4">
        <w:rPr>
          <w:rFonts w:ascii="Times New Roman" w:hAnsi="Times New Roman"/>
          <w:i/>
          <w:color w:val="000000"/>
          <w:sz w:val="28"/>
          <w:szCs w:val="28"/>
        </w:rPr>
        <w:t>(17 đơn thuộc thẩm quyền, 05 đơn không thuộc thẩm quyền)</w:t>
      </w:r>
      <w:r w:rsidRPr="00036EA4">
        <w:rPr>
          <w:rFonts w:ascii="Times New Roman" w:hAnsi="Times New Roman"/>
          <w:color w:val="000000"/>
          <w:sz w:val="28"/>
          <w:szCs w:val="28"/>
        </w:rPr>
        <w:t xml:space="preserve">. Đã giải quyết </w:t>
      </w:r>
      <w:r w:rsidRPr="00036EA4">
        <w:rPr>
          <w:rFonts w:ascii="Times New Roman" w:hAnsi="Times New Roman"/>
          <w:b/>
          <w:color w:val="000000"/>
          <w:sz w:val="28"/>
          <w:szCs w:val="28"/>
        </w:rPr>
        <w:t>23</w:t>
      </w:r>
      <w:r w:rsidRPr="00036EA4">
        <w:rPr>
          <w:rFonts w:ascii="Times New Roman" w:hAnsi="Times New Roman"/>
          <w:color w:val="000000"/>
          <w:sz w:val="28"/>
          <w:szCs w:val="28"/>
        </w:rPr>
        <w:t xml:space="preserve"> đơn; đang giải quyết </w:t>
      </w:r>
      <w:r w:rsidRPr="00036EA4">
        <w:rPr>
          <w:rFonts w:ascii="Times New Roman" w:hAnsi="Times New Roman"/>
          <w:b/>
          <w:color w:val="000000"/>
          <w:sz w:val="28"/>
          <w:szCs w:val="28"/>
        </w:rPr>
        <w:t>00</w:t>
      </w:r>
      <w:r w:rsidRPr="00036EA4">
        <w:rPr>
          <w:rFonts w:ascii="Times New Roman" w:hAnsi="Times New Roman"/>
          <w:color w:val="000000"/>
          <w:sz w:val="28"/>
          <w:szCs w:val="28"/>
        </w:rPr>
        <w:t xml:space="preserve"> đơn; chưa giải quyết </w:t>
      </w:r>
      <w:r w:rsidRPr="00036EA4">
        <w:rPr>
          <w:rFonts w:ascii="Times New Roman" w:hAnsi="Times New Roman"/>
          <w:b/>
          <w:color w:val="000000"/>
          <w:sz w:val="28"/>
          <w:szCs w:val="28"/>
        </w:rPr>
        <w:t>00</w:t>
      </w:r>
      <w:r w:rsidRPr="00036EA4">
        <w:rPr>
          <w:rFonts w:ascii="Times New Roman" w:hAnsi="Times New Roman"/>
          <w:color w:val="000000"/>
          <w:sz w:val="28"/>
          <w:szCs w:val="28"/>
        </w:rPr>
        <w:t xml:space="preserve"> đơn.</w:t>
      </w:r>
      <w:r w:rsidR="00180BDB" w:rsidRPr="00036EA4">
        <w:rPr>
          <w:rFonts w:ascii="Times New Roman" w:hAnsi="Times New Roman"/>
          <w:color w:val="000000"/>
          <w:sz w:val="28"/>
          <w:szCs w:val="28"/>
        </w:rPr>
        <w:t xml:space="preserve"> </w:t>
      </w:r>
      <w:r w:rsidRPr="00036EA4">
        <w:rPr>
          <w:rFonts w:ascii="Times New Roman" w:hAnsi="Times New Roman"/>
          <w:color w:val="000000"/>
          <w:sz w:val="28"/>
          <w:szCs w:val="28"/>
        </w:rPr>
        <w:t xml:space="preserve">Cấp xã: Nhận </w:t>
      </w:r>
      <w:r w:rsidRPr="00036EA4">
        <w:rPr>
          <w:rFonts w:ascii="Times New Roman" w:hAnsi="Times New Roman"/>
          <w:b/>
          <w:color w:val="000000"/>
          <w:sz w:val="28"/>
          <w:szCs w:val="28"/>
        </w:rPr>
        <w:t>77</w:t>
      </w:r>
      <w:r w:rsidRPr="00036EA4">
        <w:rPr>
          <w:rFonts w:ascii="Times New Roman" w:hAnsi="Times New Roman"/>
          <w:color w:val="000000"/>
          <w:sz w:val="28"/>
          <w:szCs w:val="28"/>
        </w:rPr>
        <w:t xml:space="preserve"> đơn. Trong đó: kỳ trước chuyển sang 13 đơn, tiếp nhận trong kỳ 64.</w:t>
      </w:r>
      <w:r w:rsidRPr="00036EA4">
        <w:rPr>
          <w:rFonts w:ascii="Times New Roman" w:hAnsi="Times New Roman"/>
          <w:i/>
          <w:color w:val="000000"/>
          <w:sz w:val="28"/>
          <w:szCs w:val="28"/>
        </w:rPr>
        <w:t xml:space="preserve"> </w:t>
      </w:r>
      <w:r w:rsidRPr="00036EA4">
        <w:rPr>
          <w:rFonts w:ascii="Times New Roman" w:hAnsi="Times New Roman"/>
          <w:color w:val="000000"/>
          <w:sz w:val="28"/>
          <w:szCs w:val="28"/>
        </w:rPr>
        <w:t xml:space="preserve">Đã giải quyết được </w:t>
      </w:r>
      <w:r w:rsidRPr="00036EA4">
        <w:rPr>
          <w:rFonts w:ascii="Times New Roman" w:hAnsi="Times New Roman"/>
          <w:b/>
          <w:color w:val="000000"/>
          <w:sz w:val="28"/>
          <w:szCs w:val="28"/>
        </w:rPr>
        <w:t>70</w:t>
      </w:r>
      <w:r w:rsidRPr="00036EA4">
        <w:rPr>
          <w:rFonts w:ascii="Times New Roman" w:hAnsi="Times New Roman"/>
          <w:color w:val="000000"/>
          <w:sz w:val="28"/>
          <w:szCs w:val="28"/>
        </w:rPr>
        <w:t xml:space="preserve"> đơn, đang giải quyết </w:t>
      </w:r>
      <w:r w:rsidRPr="00036EA4">
        <w:rPr>
          <w:rFonts w:ascii="Times New Roman" w:hAnsi="Times New Roman"/>
          <w:b/>
          <w:color w:val="000000"/>
          <w:sz w:val="28"/>
          <w:szCs w:val="28"/>
        </w:rPr>
        <w:t>04</w:t>
      </w:r>
      <w:r w:rsidRPr="00036EA4">
        <w:rPr>
          <w:rFonts w:ascii="Times New Roman" w:hAnsi="Times New Roman"/>
          <w:color w:val="000000"/>
          <w:sz w:val="28"/>
          <w:szCs w:val="28"/>
        </w:rPr>
        <w:t xml:space="preserve"> đơn, chưa giải quyết </w:t>
      </w:r>
      <w:r w:rsidRPr="00036EA4">
        <w:rPr>
          <w:rFonts w:ascii="Times New Roman" w:hAnsi="Times New Roman"/>
          <w:b/>
          <w:color w:val="000000"/>
          <w:sz w:val="28"/>
          <w:szCs w:val="28"/>
        </w:rPr>
        <w:t>03</w:t>
      </w:r>
      <w:r w:rsidRPr="00036EA4">
        <w:rPr>
          <w:rFonts w:ascii="Times New Roman" w:hAnsi="Times New Roman"/>
          <w:color w:val="000000"/>
          <w:sz w:val="28"/>
          <w:szCs w:val="28"/>
        </w:rPr>
        <w:t xml:space="preserve"> đơn (đang trong thời gian xác minh giải quyết tiếp). </w:t>
      </w:r>
    </w:p>
    <w:p w:rsidR="004C7A3A" w:rsidRPr="00036EA4" w:rsidRDefault="00993691" w:rsidP="004C7A3A">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i/>
          <w:color w:val="000000"/>
          <w:sz w:val="28"/>
          <w:szCs w:val="28"/>
        </w:rPr>
      </w:pPr>
      <w:r w:rsidRPr="00036EA4">
        <w:rPr>
          <w:rFonts w:ascii="Times New Roman" w:hAnsi="Times New Roman"/>
          <w:b/>
          <w:i/>
          <w:color w:val="000000"/>
          <w:sz w:val="28"/>
          <w:szCs w:val="28"/>
        </w:rPr>
        <w:t xml:space="preserve">- Kết quả kiểm tra việc thực hiện Quyết định giải quyết khiếu nại của UBND Tỉnh- Huyện: </w:t>
      </w:r>
      <w:r w:rsidRPr="00036EA4">
        <w:rPr>
          <w:rFonts w:ascii="Times New Roman" w:hAnsi="Times New Roman"/>
          <w:color w:val="000000"/>
          <w:sz w:val="28"/>
          <w:szCs w:val="28"/>
        </w:rPr>
        <w:t>Trong kỳ không có phát sinh</w:t>
      </w:r>
      <w:r w:rsidRPr="00036EA4">
        <w:rPr>
          <w:rFonts w:ascii="Times New Roman" w:hAnsi="Times New Roman"/>
          <w:i/>
          <w:color w:val="000000"/>
          <w:sz w:val="28"/>
          <w:szCs w:val="28"/>
        </w:rPr>
        <w:t>.</w:t>
      </w:r>
    </w:p>
    <w:p w:rsidR="00057A67" w:rsidRPr="00036EA4" w:rsidRDefault="00AC612D" w:rsidP="00057A67">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b/>
          <w:color w:val="000000"/>
          <w:sz w:val="28"/>
          <w:szCs w:val="28"/>
          <w:lang w:val="nb-NO"/>
        </w:rPr>
      </w:pPr>
      <w:r w:rsidRPr="00036EA4">
        <w:rPr>
          <w:rFonts w:ascii="Times New Roman" w:hAnsi="Times New Roman"/>
          <w:b/>
          <w:color w:val="000000"/>
          <w:sz w:val="28"/>
          <w:szCs w:val="28"/>
        </w:rPr>
        <w:t xml:space="preserve">c) </w:t>
      </w:r>
      <w:r w:rsidR="00D45603" w:rsidRPr="00036EA4">
        <w:rPr>
          <w:rFonts w:ascii="Times New Roman" w:hAnsi="Times New Roman"/>
          <w:b/>
          <w:color w:val="000000"/>
          <w:sz w:val="28"/>
          <w:szCs w:val="28"/>
          <w:lang w:val="nb-NO"/>
        </w:rPr>
        <w:t>Công tác phổ biến giáo dục pháp luật và hoà giải cơ sở</w:t>
      </w:r>
    </w:p>
    <w:p w:rsidR="00057A67" w:rsidRPr="00036EA4" w:rsidRDefault="00057A67" w:rsidP="00057A67">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color w:val="000000"/>
          <w:sz w:val="28"/>
          <w:szCs w:val="28"/>
          <w:lang w:val="nb-NO"/>
        </w:rPr>
      </w:pPr>
      <w:r w:rsidRPr="00036EA4">
        <w:rPr>
          <w:rFonts w:ascii="Times New Roman" w:hAnsi="Times New Roman"/>
          <w:color w:val="000000"/>
          <w:sz w:val="28"/>
          <w:szCs w:val="28"/>
          <w:lang w:val="nb-NO"/>
        </w:rPr>
        <w:t>Trong quý I năm 2023 các Tổ hoà giải trong huyện tiếp nhận được 12 vụ việc trong các lĩnh vực tranh chấp phát sinh từ quan hệ dân sự; hôn nhân và gia đình; các mâu thuẫn, xích mích, tranh chấp khác và đưa ra hoà giải 11 vụ; hòa giải thành 09 vụ đạt tỷ lệ 81,81%, hoà giải không thành 02 vụ chiếm tỷ lệ 18,19%; số vụ đang giải quyết 01 vụ.</w:t>
      </w:r>
    </w:p>
    <w:p w:rsidR="004C7A3A" w:rsidRPr="00E22044" w:rsidRDefault="00635752" w:rsidP="004C7A3A">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b/>
          <w:spacing w:val="-2"/>
          <w:sz w:val="28"/>
          <w:szCs w:val="28"/>
        </w:rPr>
      </w:pPr>
      <w:r w:rsidRPr="00E22044">
        <w:rPr>
          <w:rFonts w:ascii="Times New Roman" w:hAnsi="Times New Roman"/>
          <w:b/>
          <w:spacing w:val="-2"/>
          <w:sz w:val="28"/>
          <w:szCs w:val="28"/>
        </w:rPr>
        <w:t>4. Về quố</w:t>
      </w:r>
      <w:r w:rsidR="00DE1D19" w:rsidRPr="00E22044">
        <w:rPr>
          <w:rFonts w:ascii="Times New Roman" w:hAnsi="Times New Roman"/>
          <w:b/>
          <w:spacing w:val="-2"/>
          <w:sz w:val="28"/>
          <w:szCs w:val="28"/>
        </w:rPr>
        <w:t>c phòng -</w:t>
      </w:r>
      <w:r w:rsidRPr="00E22044">
        <w:rPr>
          <w:rFonts w:ascii="Times New Roman" w:hAnsi="Times New Roman"/>
          <w:b/>
          <w:spacing w:val="-2"/>
          <w:sz w:val="28"/>
          <w:szCs w:val="28"/>
        </w:rPr>
        <w:t xml:space="preserve"> an ninh</w:t>
      </w:r>
    </w:p>
    <w:p w:rsidR="004C7A3A" w:rsidRPr="00E22044" w:rsidRDefault="00A519DF" w:rsidP="004C7A3A">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spacing w:val="-6"/>
          <w:sz w:val="28"/>
          <w:szCs w:val="28"/>
        </w:rPr>
      </w:pPr>
      <w:r w:rsidRPr="00E22044">
        <w:rPr>
          <w:rFonts w:ascii="Times New Roman" w:hAnsi="Times New Roman"/>
          <w:sz w:val="28"/>
          <w:szCs w:val="28"/>
        </w:rPr>
        <w:t xml:space="preserve">- Về quốc phòng: </w:t>
      </w:r>
      <w:r w:rsidRPr="00E22044">
        <w:rPr>
          <w:rFonts w:ascii="Times New Roman" w:hAnsi="Times New Roman"/>
          <w:spacing w:val="-4"/>
          <w:sz w:val="28"/>
          <w:szCs w:val="28"/>
          <w:lang w:val="pt-BR"/>
        </w:rPr>
        <w:t xml:space="preserve">Duy trì nghiêm chế độ trực </w:t>
      </w:r>
      <w:r w:rsidRPr="00E22044">
        <w:rPr>
          <w:rFonts w:ascii="Times New Roman" w:hAnsi="Times New Roman"/>
          <w:spacing w:val="-10"/>
          <w:sz w:val="28"/>
          <w:szCs w:val="28"/>
        </w:rPr>
        <w:t xml:space="preserve">sẵn sàng chiến đấu bảo vệ </w:t>
      </w:r>
      <w:r w:rsidRPr="00E22044">
        <w:rPr>
          <w:rFonts w:ascii="Times New Roman" w:hAnsi="Times New Roman"/>
          <w:spacing w:val="-8"/>
          <w:sz w:val="28"/>
          <w:szCs w:val="28"/>
        </w:rPr>
        <w:t xml:space="preserve">Tết Nguyên đán </w:t>
      </w:r>
      <w:r w:rsidR="00F5291A" w:rsidRPr="00E22044">
        <w:rPr>
          <w:rFonts w:ascii="Times New Roman" w:hAnsi="Times New Roman"/>
          <w:spacing w:val="-8"/>
          <w:sz w:val="28"/>
          <w:szCs w:val="28"/>
        </w:rPr>
        <w:t>Quý Mão năm</w:t>
      </w:r>
      <w:r w:rsidRPr="00E22044">
        <w:rPr>
          <w:rFonts w:ascii="Times New Roman" w:hAnsi="Times New Roman"/>
          <w:spacing w:val="-8"/>
          <w:sz w:val="28"/>
          <w:szCs w:val="28"/>
        </w:rPr>
        <w:t xml:space="preserve"> 202</w:t>
      </w:r>
      <w:r w:rsidR="00F5291A" w:rsidRPr="00E22044">
        <w:rPr>
          <w:rFonts w:ascii="Times New Roman" w:hAnsi="Times New Roman"/>
          <w:spacing w:val="-8"/>
          <w:sz w:val="28"/>
          <w:szCs w:val="28"/>
        </w:rPr>
        <w:t>3</w:t>
      </w:r>
      <w:r w:rsidRPr="00E22044">
        <w:rPr>
          <w:rFonts w:ascii="Times New Roman" w:hAnsi="Times New Roman"/>
          <w:spacing w:val="-8"/>
          <w:sz w:val="28"/>
          <w:szCs w:val="28"/>
        </w:rPr>
        <w:t xml:space="preserve">; </w:t>
      </w:r>
      <w:r w:rsidRPr="00E22044">
        <w:rPr>
          <w:rFonts w:ascii="Times New Roman" w:hAnsi="Times New Roman"/>
          <w:bCs/>
          <w:spacing w:val="4"/>
          <w:sz w:val="28"/>
          <w:szCs w:val="28"/>
        </w:rPr>
        <w:t>Công tác tuyển quân năm 202</w:t>
      </w:r>
      <w:r w:rsidR="00F5291A" w:rsidRPr="00E22044">
        <w:rPr>
          <w:rFonts w:ascii="Times New Roman" w:hAnsi="Times New Roman"/>
          <w:bCs/>
          <w:spacing w:val="4"/>
          <w:sz w:val="28"/>
          <w:szCs w:val="28"/>
        </w:rPr>
        <w:t>3</w:t>
      </w:r>
      <w:r w:rsidRPr="00E22044">
        <w:rPr>
          <w:rFonts w:ascii="Times New Roman" w:hAnsi="Times New Roman"/>
          <w:bCs/>
          <w:spacing w:val="4"/>
          <w:sz w:val="28"/>
          <w:szCs w:val="28"/>
        </w:rPr>
        <w:t xml:space="preserve"> </w:t>
      </w:r>
      <w:r w:rsidR="00FD600C" w:rsidRPr="00E22044">
        <w:rPr>
          <w:rFonts w:ascii="Times New Roman" w:hAnsi="Times New Roman"/>
          <w:bCs/>
          <w:spacing w:val="4"/>
          <w:sz w:val="28"/>
          <w:szCs w:val="28"/>
        </w:rPr>
        <w:t xml:space="preserve">được </w:t>
      </w:r>
      <w:r w:rsidRPr="00E22044">
        <w:rPr>
          <w:rFonts w:ascii="Times New Roman" w:hAnsi="Times New Roman"/>
          <w:bCs/>
          <w:spacing w:val="4"/>
          <w:sz w:val="28"/>
          <w:szCs w:val="28"/>
        </w:rPr>
        <w:t>giao là 1</w:t>
      </w:r>
      <w:r w:rsidR="00F5291A" w:rsidRPr="00E22044">
        <w:rPr>
          <w:rFonts w:ascii="Times New Roman" w:hAnsi="Times New Roman"/>
          <w:bCs/>
          <w:spacing w:val="4"/>
          <w:sz w:val="28"/>
          <w:szCs w:val="28"/>
        </w:rPr>
        <w:t>4</w:t>
      </w:r>
      <w:r w:rsidR="00D24C3C" w:rsidRPr="00E22044">
        <w:rPr>
          <w:rFonts w:ascii="Times New Roman" w:hAnsi="Times New Roman"/>
          <w:bCs/>
          <w:spacing w:val="4"/>
          <w:sz w:val="28"/>
          <w:szCs w:val="28"/>
        </w:rPr>
        <w:t>0</w:t>
      </w:r>
      <w:r w:rsidRPr="00E22044">
        <w:rPr>
          <w:rFonts w:ascii="Times New Roman" w:hAnsi="Times New Roman"/>
          <w:bCs/>
          <w:spacing w:val="4"/>
          <w:sz w:val="28"/>
          <w:szCs w:val="28"/>
        </w:rPr>
        <w:t xml:space="preserve"> </w:t>
      </w:r>
      <w:r w:rsidRPr="00E22044">
        <w:rPr>
          <w:rFonts w:ascii="Times New Roman" w:hAnsi="Times New Roman"/>
          <w:bCs/>
          <w:spacing w:val="4"/>
          <w:sz w:val="28"/>
          <w:szCs w:val="28"/>
        </w:rPr>
        <w:lastRenderedPageBreak/>
        <w:t>quân, đạt 100% kế hoạch chỉ tiêu trên giao</w:t>
      </w:r>
      <w:r w:rsidR="00E43257" w:rsidRPr="00E22044">
        <w:rPr>
          <w:rFonts w:ascii="Times New Roman" w:hAnsi="Times New Roman"/>
          <w:bCs/>
          <w:spacing w:val="4"/>
          <w:sz w:val="28"/>
          <w:szCs w:val="28"/>
        </w:rPr>
        <w:t xml:space="preserve">, </w:t>
      </w:r>
      <w:r w:rsidR="00D24C3C" w:rsidRPr="00E22044">
        <w:rPr>
          <w:rFonts w:ascii="Times New Roman" w:hAnsi="Times New Roman"/>
          <w:spacing w:val="-6"/>
          <w:sz w:val="28"/>
          <w:szCs w:val="28"/>
        </w:rPr>
        <w:t>toàn huyện không có thanh niên chống lệnh gọi nhập ngũ.</w:t>
      </w:r>
    </w:p>
    <w:p w:rsidR="004C7A3A" w:rsidRPr="00E22044" w:rsidRDefault="00A519DF" w:rsidP="004C7A3A">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sz w:val="28"/>
          <w:szCs w:val="28"/>
          <w:lang w:val="eu-ES"/>
        </w:rPr>
      </w:pPr>
      <w:r w:rsidRPr="00E22044">
        <w:rPr>
          <w:rFonts w:ascii="Times New Roman" w:hAnsi="Times New Roman"/>
          <w:sz w:val="28"/>
          <w:szCs w:val="28"/>
        </w:rPr>
        <w:t>- Về an ninh trật tự, an toàn xã hội:</w:t>
      </w:r>
      <w:r w:rsidRPr="00E22044">
        <w:rPr>
          <w:rFonts w:ascii="Times New Roman" w:hAnsi="Times New Roman"/>
          <w:b/>
          <w:bCs/>
          <w:sz w:val="28"/>
          <w:szCs w:val="28"/>
          <w:lang w:val="eu-ES"/>
        </w:rPr>
        <w:t xml:space="preserve"> </w:t>
      </w:r>
      <w:r w:rsidR="00747F10" w:rsidRPr="00E22044">
        <w:rPr>
          <w:rFonts w:ascii="Times New Roman" w:hAnsi="Times New Roman"/>
          <w:bCs/>
          <w:sz w:val="28"/>
          <w:szCs w:val="28"/>
          <w:lang w:val="eu-ES"/>
        </w:rPr>
        <w:t>Về hình sự</w:t>
      </w:r>
      <w:r w:rsidRPr="00E22044">
        <w:rPr>
          <w:rFonts w:ascii="Times New Roman" w:hAnsi="Times New Roman"/>
          <w:sz w:val="28"/>
          <w:szCs w:val="28"/>
          <w:lang w:val="vi-VN"/>
        </w:rPr>
        <w:t xml:space="preserve"> 0</w:t>
      </w:r>
      <w:r w:rsidR="00747F10" w:rsidRPr="00E22044">
        <w:rPr>
          <w:rFonts w:ascii="Times New Roman" w:hAnsi="Times New Roman"/>
          <w:sz w:val="28"/>
          <w:szCs w:val="28"/>
        </w:rPr>
        <w:t>7</w:t>
      </w:r>
      <w:r w:rsidRPr="00E22044">
        <w:rPr>
          <w:rFonts w:ascii="Times New Roman" w:hAnsi="Times New Roman"/>
          <w:sz w:val="28"/>
          <w:szCs w:val="28"/>
          <w:lang w:val="vi-VN"/>
        </w:rPr>
        <w:t>/</w:t>
      </w:r>
      <w:r w:rsidR="00747F10" w:rsidRPr="00E22044">
        <w:rPr>
          <w:rFonts w:ascii="Times New Roman" w:hAnsi="Times New Roman"/>
          <w:sz w:val="28"/>
          <w:szCs w:val="28"/>
        </w:rPr>
        <w:t>08</w:t>
      </w:r>
      <w:r w:rsidRPr="00E22044">
        <w:rPr>
          <w:rFonts w:ascii="Times New Roman" w:hAnsi="Times New Roman"/>
          <w:sz w:val="28"/>
          <w:szCs w:val="28"/>
          <w:lang w:val="vi-VN"/>
        </w:rPr>
        <w:t xml:space="preserve"> vụ </w:t>
      </w:r>
      <w:r w:rsidRPr="00E22044">
        <w:rPr>
          <w:rFonts w:ascii="Times New Roman" w:hAnsi="Times New Roman"/>
          <w:i/>
          <w:sz w:val="28"/>
          <w:szCs w:val="28"/>
          <w:lang w:val="vi-VN"/>
        </w:rPr>
        <w:t>(</w:t>
      </w:r>
      <w:r w:rsidRPr="00E22044">
        <w:rPr>
          <w:rFonts w:ascii="Times New Roman" w:hAnsi="Times New Roman"/>
          <w:i/>
          <w:sz w:val="28"/>
          <w:szCs w:val="28"/>
        </w:rPr>
        <w:t>giảm 0</w:t>
      </w:r>
      <w:r w:rsidR="00747F10" w:rsidRPr="00E22044">
        <w:rPr>
          <w:rFonts w:ascii="Times New Roman" w:hAnsi="Times New Roman"/>
          <w:i/>
          <w:sz w:val="28"/>
          <w:szCs w:val="28"/>
        </w:rPr>
        <w:t>1</w:t>
      </w:r>
      <w:r w:rsidRPr="00E22044">
        <w:rPr>
          <w:rFonts w:ascii="Times New Roman" w:hAnsi="Times New Roman"/>
          <w:i/>
          <w:sz w:val="28"/>
          <w:szCs w:val="28"/>
          <w:lang w:val="vi-VN"/>
        </w:rPr>
        <w:t xml:space="preserve"> vụ</w:t>
      </w:r>
      <w:r w:rsidR="00D07362" w:rsidRPr="00E22044">
        <w:rPr>
          <w:rFonts w:ascii="Times New Roman" w:hAnsi="Times New Roman"/>
          <w:i/>
          <w:sz w:val="28"/>
          <w:szCs w:val="28"/>
          <w:lang w:val="vi-VN"/>
        </w:rPr>
        <w:t>)</w:t>
      </w:r>
      <w:r w:rsidRPr="00E22044">
        <w:rPr>
          <w:rFonts w:ascii="Times New Roman" w:hAnsi="Times New Roman"/>
          <w:i/>
          <w:sz w:val="28"/>
          <w:szCs w:val="28"/>
        </w:rPr>
        <w:t>.</w:t>
      </w:r>
      <w:r w:rsidRPr="00E22044">
        <w:rPr>
          <w:rFonts w:ascii="Times New Roman" w:hAnsi="Times New Roman"/>
          <w:bCs/>
          <w:i/>
          <w:sz w:val="28"/>
          <w:szCs w:val="28"/>
        </w:rPr>
        <w:t xml:space="preserve"> </w:t>
      </w:r>
      <w:r w:rsidR="00A5156A" w:rsidRPr="00E22044">
        <w:rPr>
          <w:rFonts w:ascii="Times New Roman" w:hAnsi="Times New Roman"/>
          <w:bCs/>
          <w:sz w:val="28"/>
          <w:szCs w:val="28"/>
        </w:rPr>
        <w:t>V</w:t>
      </w:r>
      <w:r w:rsidRPr="00E22044">
        <w:rPr>
          <w:rFonts w:ascii="Times New Roman" w:hAnsi="Times New Roman"/>
          <w:sz w:val="28"/>
          <w:szCs w:val="28"/>
          <w:lang w:val="eu-ES"/>
        </w:rPr>
        <w:t>ề kinh tế, tham nhũng, chức vụ</w:t>
      </w:r>
      <w:r w:rsidR="00A5156A" w:rsidRPr="00E22044">
        <w:rPr>
          <w:rFonts w:ascii="Times New Roman" w:hAnsi="Times New Roman"/>
          <w:sz w:val="28"/>
          <w:szCs w:val="28"/>
          <w:lang w:val="eu-ES"/>
        </w:rPr>
        <w:t>: C</w:t>
      </w:r>
      <w:r w:rsidR="00A5156A" w:rsidRPr="00E22044">
        <w:rPr>
          <w:rFonts w:ascii="Times New Roman" w:hAnsi="Times New Roman"/>
          <w:spacing w:val="-6"/>
          <w:sz w:val="28"/>
          <w:szCs w:val="28"/>
          <w:lang w:val="eu-ES"/>
        </w:rPr>
        <w:t>hưa phát hiện</w:t>
      </w:r>
      <w:r w:rsidRPr="00E22044">
        <w:rPr>
          <w:rFonts w:ascii="Times New Roman" w:hAnsi="Times New Roman"/>
          <w:spacing w:val="-6"/>
          <w:sz w:val="28"/>
          <w:szCs w:val="28"/>
          <w:lang w:val="eu-ES"/>
        </w:rPr>
        <w:t>.</w:t>
      </w:r>
      <w:r w:rsidRPr="00E22044">
        <w:rPr>
          <w:rFonts w:ascii="Times New Roman" w:hAnsi="Times New Roman"/>
          <w:sz w:val="28"/>
          <w:szCs w:val="28"/>
        </w:rPr>
        <w:t xml:space="preserve"> </w:t>
      </w:r>
      <w:r w:rsidR="00EB5AD1" w:rsidRPr="00E22044">
        <w:rPr>
          <w:rFonts w:ascii="Times New Roman" w:hAnsi="Times New Roman"/>
          <w:sz w:val="28"/>
          <w:szCs w:val="28"/>
        </w:rPr>
        <w:t xml:space="preserve">Ma tuý: Triệt xoá </w:t>
      </w:r>
      <w:r w:rsidR="00EB5AD1" w:rsidRPr="00E22044">
        <w:rPr>
          <w:rFonts w:ascii="Times New Roman" w:hAnsi="Times New Roman"/>
          <w:sz w:val="28"/>
          <w:szCs w:val="28"/>
          <w:lang w:val="vi-VN"/>
        </w:rPr>
        <w:t>0</w:t>
      </w:r>
      <w:r w:rsidR="00EB5AD1" w:rsidRPr="00E22044">
        <w:rPr>
          <w:rFonts w:ascii="Times New Roman" w:hAnsi="Times New Roman"/>
          <w:sz w:val="28"/>
          <w:szCs w:val="28"/>
        </w:rPr>
        <w:t>2</w:t>
      </w:r>
      <w:r w:rsidR="00EB5AD1" w:rsidRPr="00E22044">
        <w:rPr>
          <w:rFonts w:ascii="Times New Roman" w:hAnsi="Times New Roman"/>
          <w:sz w:val="28"/>
          <w:szCs w:val="28"/>
          <w:lang w:val="vi-VN"/>
        </w:rPr>
        <w:t>/</w:t>
      </w:r>
      <w:r w:rsidR="00EB5AD1" w:rsidRPr="00E22044">
        <w:rPr>
          <w:rFonts w:ascii="Times New Roman" w:hAnsi="Times New Roman"/>
          <w:sz w:val="28"/>
          <w:szCs w:val="28"/>
        </w:rPr>
        <w:t>00</w:t>
      </w:r>
      <w:r w:rsidR="00EB5AD1" w:rsidRPr="00E22044">
        <w:rPr>
          <w:rFonts w:ascii="Times New Roman" w:hAnsi="Times New Roman"/>
          <w:sz w:val="28"/>
          <w:szCs w:val="28"/>
          <w:lang w:val="vi-VN"/>
        </w:rPr>
        <w:t xml:space="preserve"> vụ </w:t>
      </w:r>
      <w:r w:rsidR="00EB5AD1" w:rsidRPr="00E22044">
        <w:rPr>
          <w:rFonts w:ascii="Times New Roman" w:hAnsi="Times New Roman"/>
          <w:i/>
          <w:sz w:val="28"/>
          <w:szCs w:val="28"/>
          <w:lang w:val="vi-VN"/>
        </w:rPr>
        <w:t>(</w:t>
      </w:r>
      <w:r w:rsidR="00EB5AD1" w:rsidRPr="00E22044">
        <w:rPr>
          <w:rFonts w:ascii="Times New Roman" w:hAnsi="Times New Roman"/>
          <w:i/>
          <w:sz w:val="28"/>
          <w:szCs w:val="28"/>
        </w:rPr>
        <w:t>tăng 02</w:t>
      </w:r>
      <w:r w:rsidR="00EB5AD1" w:rsidRPr="00E22044">
        <w:rPr>
          <w:rFonts w:ascii="Times New Roman" w:hAnsi="Times New Roman"/>
          <w:i/>
          <w:sz w:val="28"/>
          <w:szCs w:val="28"/>
          <w:lang w:val="vi-VN"/>
        </w:rPr>
        <w:t xml:space="preserve"> vụ)</w:t>
      </w:r>
      <w:r w:rsidR="00EB5AD1" w:rsidRPr="00E22044">
        <w:rPr>
          <w:rFonts w:ascii="Times New Roman" w:hAnsi="Times New Roman"/>
          <w:i/>
          <w:sz w:val="28"/>
          <w:szCs w:val="28"/>
        </w:rPr>
        <w:t xml:space="preserve">. </w:t>
      </w:r>
      <w:r w:rsidRPr="00E22044">
        <w:rPr>
          <w:rFonts w:ascii="Times New Roman" w:hAnsi="Times New Roman"/>
          <w:sz w:val="28"/>
          <w:szCs w:val="28"/>
          <w:lang w:val="eu-ES"/>
        </w:rPr>
        <w:t>Tai nạn giao thông đường bộ</w:t>
      </w:r>
      <w:r w:rsidRPr="00E22044">
        <w:rPr>
          <w:rFonts w:ascii="Times New Roman" w:hAnsi="Times New Roman"/>
          <w:sz w:val="28"/>
          <w:szCs w:val="28"/>
          <w:lang w:val="vi-VN"/>
        </w:rPr>
        <w:t>, cháy, nổ</w:t>
      </w:r>
      <w:r w:rsidR="00955CD3" w:rsidRPr="00E22044">
        <w:rPr>
          <w:rFonts w:ascii="Times New Roman" w:hAnsi="Times New Roman"/>
          <w:sz w:val="28"/>
          <w:szCs w:val="28"/>
        </w:rPr>
        <w:t>:</w:t>
      </w:r>
      <w:r w:rsidRPr="00E22044">
        <w:rPr>
          <w:rFonts w:ascii="Times New Roman" w:hAnsi="Times New Roman"/>
          <w:sz w:val="28"/>
          <w:szCs w:val="28"/>
          <w:lang w:val="eu-ES"/>
        </w:rPr>
        <w:t xml:space="preserve"> </w:t>
      </w:r>
      <w:r w:rsidR="00955CD3" w:rsidRPr="00E22044">
        <w:rPr>
          <w:rFonts w:ascii="Times New Roman" w:hAnsi="Times New Roman"/>
          <w:sz w:val="28"/>
          <w:szCs w:val="28"/>
          <w:lang w:val="eu-ES"/>
        </w:rPr>
        <w:t>Không xảy ra.</w:t>
      </w:r>
      <w:r w:rsidRPr="00E22044">
        <w:rPr>
          <w:rFonts w:ascii="Times New Roman" w:hAnsi="Times New Roman"/>
          <w:sz w:val="28"/>
          <w:szCs w:val="28"/>
          <w:lang w:val="eu-ES"/>
        </w:rPr>
        <w:t>.</w:t>
      </w:r>
    </w:p>
    <w:p w:rsidR="004C7A3A" w:rsidRPr="00E22044" w:rsidRDefault="003F10D9" w:rsidP="004C7A3A">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b/>
          <w:sz w:val="28"/>
          <w:szCs w:val="28"/>
          <w:lang w:val="vi-VN"/>
        </w:rPr>
      </w:pPr>
      <w:r w:rsidRPr="00E22044">
        <w:rPr>
          <w:rFonts w:ascii="Times New Roman" w:hAnsi="Times New Roman"/>
          <w:b/>
          <w:sz w:val="28"/>
          <w:szCs w:val="28"/>
        </w:rPr>
        <w:t>I</w:t>
      </w:r>
      <w:r w:rsidR="009D6C2F" w:rsidRPr="00E22044">
        <w:rPr>
          <w:rFonts w:ascii="Times New Roman" w:hAnsi="Times New Roman"/>
          <w:b/>
          <w:sz w:val="28"/>
          <w:szCs w:val="28"/>
        </w:rPr>
        <w:t xml:space="preserve">I. </w:t>
      </w:r>
      <w:r w:rsidR="009D6C2F" w:rsidRPr="00E22044">
        <w:rPr>
          <w:rFonts w:ascii="Times New Roman" w:hAnsi="Times New Roman"/>
          <w:b/>
          <w:sz w:val="28"/>
          <w:szCs w:val="28"/>
          <w:lang w:val="vi-VN"/>
        </w:rPr>
        <w:t>ĐÁNH GIÁ</w:t>
      </w:r>
      <w:r w:rsidR="009D6C2F" w:rsidRPr="00E22044">
        <w:rPr>
          <w:rFonts w:ascii="Times New Roman" w:hAnsi="Times New Roman"/>
          <w:b/>
          <w:spacing w:val="-3"/>
          <w:sz w:val="28"/>
          <w:szCs w:val="28"/>
          <w:lang w:val="vi-VN"/>
        </w:rPr>
        <w:t xml:space="preserve"> </w:t>
      </w:r>
      <w:r w:rsidR="009D6C2F" w:rsidRPr="00E22044">
        <w:rPr>
          <w:rFonts w:ascii="Times New Roman" w:hAnsi="Times New Roman"/>
          <w:b/>
          <w:sz w:val="28"/>
          <w:szCs w:val="28"/>
          <w:lang w:val="vi-VN"/>
        </w:rPr>
        <w:t>CHUNG</w:t>
      </w:r>
    </w:p>
    <w:p w:rsidR="004C7A3A" w:rsidRPr="00E22044" w:rsidRDefault="009D6C2F" w:rsidP="004C7A3A">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b/>
          <w:sz w:val="28"/>
          <w:szCs w:val="28"/>
        </w:rPr>
      </w:pPr>
      <w:r w:rsidRPr="00E22044">
        <w:rPr>
          <w:rFonts w:ascii="Times New Roman" w:hAnsi="Times New Roman"/>
          <w:b/>
          <w:sz w:val="28"/>
          <w:szCs w:val="28"/>
        </w:rPr>
        <w:t xml:space="preserve">1. </w:t>
      </w:r>
      <w:r w:rsidRPr="00E22044">
        <w:rPr>
          <w:rFonts w:ascii="Times New Roman" w:hAnsi="Times New Roman"/>
          <w:b/>
          <w:sz w:val="28"/>
          <w:szCs w:val="28"/>
          <w:lang w:val="vi-VN"/>
        </w:rPr>
        <w:t>Kết quả đạt</w:t>
      </w:r>
      <w:r w:rsidRPr="00E22044">
        <w:rPr>
          <w:rFonts w:ascii="Times New Roman" w:hAnsi="Times New Roman"/>
          <w:b/>
          <w:spacing w:val="-2"/>
          <w:sz w:val="28"/>
          <w:szCs w:val="28"/>
          <w:lang w:val="vi-VN"/>
        </w:rPr>
        <w:t xml:space="preserve"> </w:t>
      </w:r>
      <w:r w:rsidRPr="00E22044">
        <w:rPr>
          <w:rFonts w:ascii="Times New Roman" w:hAnsi="Times New Roman"/>
          <w:b/>
          <w:sz w:val="28"/>
          <w:szCs w:val="28"/>
          <w:lang w:val="vi-VN"/>
        </w:rPr>
        <w:t>được</w:t>
      </w:r>
      <w:r w:rsidRPr="00E22044">
        <w:rPr>
          <w:rFonts w:ascii="Times New Roman" w:hAnsi="Times New Roman"/>
          <w:b/>
          <w:sz w:val="28"/>
          <w:szCs w:val="28"/>
        </w:rPr>
        <w:t>:</w:t>
      </w:r>
    </w:p>
    <w:p w:rsidR="004C7A3A" w:rsidRPr="00E22044" w:rsidRDefault="009D6C2F" w:rsidP="004C7A3A">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eastAsia="Arial" w:hAnsi="Times New Roman"/>
          <w:sz w:val="28"/>
          <w:szCs w:val="28"/>
          <w:lang w:val="pt-BR"/>
        </w:rPr>
      </w:pPr>
      <w:r w:rsidRPr="00E22044">
        <w:rPr>
          <w:rFonts w:ascii="Times New Roman" w:hAnsi="Times New Roman"/>
          <w:bCs/>
          <w:spacing w:val="-6"/>
          <w:sz w:val="28"/>
          <w:szCs w:val="28"/>
        </w:rPr>
        <w:t>Nhìn chung</w:t>
      </w:r>
      <w:r w:rsidRPr="00E22044">
        <w:rPr>
          <w:rFonts w:ascii="Times New Roman" w:hAnsi="Times New Roman"/>
          <w:bCs/>
          <w:i/>
          <w:spacing w:val="-6"/>
          <w:sz w:val="28"/>
          <w:szCs w:val="28"/>
        </w:rPr>
        <w:t>,</w:t>
      </w:r>
      <w:r w:rsidRPr="00E22044">
        <w:rPr>
          <w:rFonts w:ascii="Times New Roman" w:hAnsi="Times New Roman"/>
          <w:bCs/>
          <w:spacing w:val="-6"/>
          <w:sz w:val="28"/>
          <w:szCs w:val="28"/>
        </w:rPr>
        <w:t xml:space="preserve"> kết quả thực hiện các chỉ tiêu, nhiệm vụ phát triển kinh tế - xã hội </w:t>
      </w:r>
      <w:r w:rsidR="00372F26" w:rsidRPr="00E22044">
        <w:rPr>
          <w:rFonts w:ascii="Times New Roman" w:hAnsi="Times New Roman"/>
          <w:sz w:val="28"/>
          <w:szCs w:val="28"/>
        </w:rPr>
        <w:t xml:space="preserve">Thu ngân sách nhà nước trên địa bàn Huyện quý </w:t>
      </w:r>
      <w:r w:rsidR="007D0F97">
        <w:rPr>
          <w:rFonts w:ascii="Times New Roman" w:hAnsi="Times New Roman"/>
          <w:sz w:val="28"/>
          <w:szCs w:val="28"/>
        </w:rPr>
        <w:t>I</w:t>
      </w:r>
      <w:r w:rsidR="00372F26" w:rsidRPr="00E22044">
        <w:rPr>
          <w:rFonts w:ascii="Times New Roman" w:hAnsi="Times New Roman"/>
          <w:sz w:val="28"/>
          <w:szCs w:val="28"/>
        </w:rPr>
        <w:t xml:space="preserve"> năm 2023 ước đạt 62/151,7 tỷ đồng, đạt 40,8% dự toán năm, trong đó thu tiền sử dụng đất 15/30 tỷ đồng, đạt 50%.</w:t>
      </w:r>
      <w:r w:rsidRPr="00E22044">
        <w:rPr>
          <w:rFonts w:ascii="Times New Roman" w:hAnsi="Times New Roman"/>
          <w:spacing w:val="-4"/>
          <w:sz w:val="28"/>
          <w:szCs w:val="28"/>
          <w:lang w:eastAsia="ar-SA"/>
        </w:rPr>
        <w:t xml:space="preserve">; </w:t>
      </w:r>
      <w:r w:rsidRPr="00E22044">
        <w:rPr>
          <w:rFonts w:ascii="Times New Roman" w:hAnsi="Times New Roman"/>
          <w:bCs/>
          <w:spacing w:val="-6"/>
          <w:sz w:val="28"/>
          <w:szCs w:val="28"/>
        </w:rPr>
        <w:t>lĩnh vực nông nghiệp tiếp tục được duy trì sản lượng, phát triển theo hướng nâng cao chất lượng về sản phẩm và giá trị; hoạt động thương mại, dịch vụ có nhiều điểm mới; công tác cải thiện môi trường đầu tư, kinh doanh với p</w:t>
      </w:r>
      <w:r w:rsidRPr="00E22044">
        <w:rPr>
          <w:rFonts w:ascii="Times New Roman" w:eastAsia="Arial" w:hAnsi="Times New Roman"/>
          <w:sz w:val="28"/>
          <w:szCs w:val="28"/>
          <w:lang w:val="pt-BR"/>
        </w:rPr>
        <w:t xml:space="preserve">hương châm </w:t>
      </w:r>
      <w:r w:rsidRPr="00E22044">
        <w:rPr>
          <w:rFonts w:ascii="Times New Roman" w:eastAsia="Arial" w:hAnsi="Times New Roman"/>
          <w:i/>
          <w:sz w:val="28"/>
          <w:szCs w:val="28"/>
          <w:lang w:val="pt-BR"/>
        </w:rPr>
        <w:t>“đồng hành doanh nghiệp”</w:t>
      </w:r>
      <w:r w:rsidRPr="00E22044">
        <w:rPr>
          <w:rFonts w:ascii="Times New Roman" w:eastAsia="Arial" w:hAnsi="Times New Roman"/>
          <w:sz w:val="28"/>
          <w:szCs w:val="28"/>
          <w:lang w:val="pt-BR"/>
        </w:rPr>
        <w:t xml:space="preserve"> được quán triệt xuyên suốt từ các ngành, các cấp. Công tác đầu tư xây dựng cơ bản được quan tâm tập trung thực hiện. Về lĩnh vực văn hóa- xã hội: Giáo dục và đào tạo, thực hiện các chính sách an sinh xã hội, giải quyết việc làm, chăm sóc sức khỏe nhân dân, bảo vệ môi trường được quan tâm thực hiện, kịp thời giải quyết các vấn đề vướn</w:t>
      </w:r>
      <w:r w:rsidR="00E43257" w:rsidRPr="00E22044">
        <w:rPr>
          <w:rFonts w:ascii="Times New Roman" w:eastAsia="Arial" w:hAnsi="Times New Roman"/>
          <w:sz w:val="28"/>
          <w:szCs w:val="28"/>
          <w:lang w:val="pt-BR"/>
        </w:rPr>
        <w:t>g</w:t>
      </w:r>
      <w:r w:rsidRPr="00E22044">
        <w:rPr>
          <w:rFonts w:ascii="Times New Roman" w:eastAsia="Arial" w:hAnsi="Times New Roman"/>
          <w:sz w:val="28"/>
          <w:szCs w:val="28"/>
          <w:lang w:val="pt-BR"/>
        </w:rPr>
        <w:t xml:space="preserve"> mắc, phát sinh.</w:t>
      </w:r>
      <w:r w:rsidR="00485DE6" w:rsidRPr="00E22044">
        <w:rPr>
          <w:rFonts w:ascii="Times New Roman" w:eastAsia="Arial" w:hAnsi="Times New Roman"/>
          <w:sz w:val="28"/>
          <w:szCs w:val="28"/>
          <w:lang w:val="pt-BR"/>
        </w:rPr>
        <w:t xml:space="preserve"> </w:t>
      </w:r>
    </w:p>
    <w:p w:rsidR="004C7A3A" w:rsidRPr="00E22044" w:rsidRDefault="004D67B6" w:rsidP="004C7A3A">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bCs/>
          <w:spacing w:val="4"/>
          <w:sz w:val="28"/>
          <w:szCs w:val="28"/>
        </w:rPr>
      </w:pPr>
      <w:r w:rsidRPr="00E22044">
        <w:rPr>
          <w:rFonts w:ascii="Times New Roman" w:hAnsi="Times New Roman"/>
          <w:bCs/>
          <w:sz w:val="28"/>
          <w:szCs w:val="28"/>
        </w:rPr>
        <w:t>Đặc biệt tổ chức thành công Lễ hội quýt hồng lần thứ 1,</w:t>
      </w:r>
      <w:r w:rsidRPr="00E22044">
        <w:rPr>
          <w:rFonts w:ascii="Times New Roman" w:hAnsi="Times New Roman"/>
          <w:sz w:val="28"/>
          <w:szCs w:val="28"/>
          <w:shd w:val="clear" w:color="auto" w:fill="FFFFFF"/>
        </w:rPr>
        <w:t xml:space="preserve"> thông qua những hoạt động trải nghiệm không gian sản xuất quýt hồng; hội thảo, toạ đàm, hội thi; hoạt động trưng bày và giới thiệu các sản phẩm của địa phương; các chương trình văn nghệ và trò chơi dân gian...đã gợi mở nhiều ý tưởng thiết thực, tạo điều kiện để gắn kết sản xuất sản phẩm quýt hồng với nhu cầu thị trường, đặt kỳ vọng vào công nghệ chế biến chuỗi sản phẩm từ quýt sau này, đồng thời kết nối du lịch bền vững, nhằm tạo dựng hình ảnh địa phương</w:t>
      </w:r>
      <w:r w:rsidRPr="00E22044">
        <w:rPr>
          <w:rFonts w:ascii="Times New Roman" w:hAnsi="Times New Roman"/>
          <w:sz w:val="28"/>
          <w:szCs w:val="28"/>
          <w:lang w:val="eu-ES" w:eastAsia="ar-SA"/>
        </w:rPr>
        <w:t xml:space="preserve">. </w:t>
      </w:r>
      <w:r w:rsidRPr="00E22044">
        <w:rPr>
          <w:rFonts w:ascii="Times New Roman" w:hAnsi="Times New Roman"/>
          <w:bCs/>
          <w:spacing w:val="4"/>
          <w:sz w:val="28"/>
          <w:szCs w:val="28"/>
        </w:rPr>
        <w:t>Công tác tuyển quân năm 2023 đạt 100% kế hoạch chỉ tiêu trên giao.</w:t>
      </w:r>
    </w:p>
    <w:p w:rsidR="004C7A3A" w:rsidRPr="00E22044" w:rsidRDefault="009D6C2F" w:rsidP="004C7A3A">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b/>
          <w:sz w:val="28"/>
          <w:szCs w:val="28"/>
          <w:lang w:val="vi-VN"/>
        </w:rPr>
      </w:pPr>
      <w:r w:rsidRPr="00E22044">
        <w:rPr>
          <w:rFonts w:ascii="Times New Roman" w:hAnsi="Times New Roman"/>
          <w:b/>
          <w:sz w:val="28"/>
          <w:szCs w:val="28"/>
        </w:rPr>
        <w:t xml:space="preserve">2. </w:t>
      </w:r>
      <w:r w:rsidRPr="00E22044">
        <w:rPr>
          <w:rFonts w:ascii="Times New Roman" w:hAnsi="Times New Roman"/>
          <w:b/>
          <w:sz w:val="28"/>
          <w:szCs w:val="28"/>
          <w:lang w:val="vi-VN"/>
        </w:rPr>
        <w:t>Hạn chế, nguyên</w:t>
      </w:r>
      <w:r w:rsidRPr="00E22044">
        <w:rPr>
          <w:rFonts w:ascii="Times New Roman" w:hAnsi="Times New Roman"/>
          <w:b/>
          <w:spacing w:val="-5"/>
          <w:sz w:val="28"/>
          <w:szCs w:val="28"/>
          <w:lang w:val="vi-VN"/>
        </w:rPr>
        <w:t xml:space="preserve"> </w:t>
      </w:r>
      <w:r w:rsidRPr="00E22044">
        <w:rPr>
          <w:rFonts w:ascii="Times New Roman" w:hAnsi="Times New Roman"/>
          <w:b/>
          <w:sz w:val="28"/>
          <w:szCs w:val="28"/>
          <w:lang w:val="vi-VN"/>
        </w:rPr>
        <w:t>nhân</w:t>
      </w:r>
    </w:p>
    <w:p w:rsidR="004C7A3A" w:rsidRPr="00E22044" w:rsidRDefault="00D30366" w:rsidP="004C7A3A">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sz w:val="28"/>
          <w:szCs w:val="28"/>
        </w:rPr>
      </w:pPr>
      <w:r w:rsidRPr="00E22044">
        <w:rPr>
          <w:rFonts w:ascii="Times New Roman" w:hAnsi="Times New Roman"/>
          <w:sz w:val="28"/>
          <w:szCs w:val="28"/>
        </w:rPr>
        <w:t>Công tác đền bù, giải phóng mặt bằng còn chậm, các công trình thi công tiến độ chưa nhanh kéo theo giá trị giải ngân thấp.</w:t>
      </w:r>
      <w:r w:rsidR="0013145C" w:rsidRPr="00E22044">
        <w:rPr>
          <w:rFonts w:ascii="Times New Roman" w:hAnsi="Times New Roman"/>
          <w:sz w:val="28"/>
          <w:szCs w:val="28"/>
        </w:rPr>
        <w:t xml:space="preserve"> </w:t>
      </w:r>
    </w:p>
    <w:p w:rsidR="00E22044" w:rsidRDefault="009D6C2F" w:rsidP="00E22044">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eastAsia="Arial" w:hAnsi="Times New Roman"/>
          <w:sz w:val="28"/>
          <w:szCs w:val="28"/>
          <w:shd w:val="clear" w:color="auto" w:fill="FFFFFF"/>
          <w:lang w:val="pt-BR"/>
        </w:rPr>
      </w:pPr>
      <w:r w:rsidRPr="00E22044">
        <w:rPr>
          <w:rFonts w:ascii="Times New Roman" w:eastAsia="Arial" w:hAnsi="Times New Roman"/>
          <w:sz w:val="28"/>
          <w:szCs w:val="28"/>
          <w:shd w:val="clear" w:color="auto" w:fill="FFFFFF"/>
          <w:lang w:val="pt-BR"/>
        </w:rPr>
        <w:t>Công tác chuẩn bị hồ sơ một số công trình dự án còn chậm do chỉnh sửa nhiều lần.</w:t>
      </w:r>
    </w:p>
    <w:p w:rsidR="00E22044" w:rsidRDefault="0037076A" w:rsidP="00E22044">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b/>
          <w:sz w:val="28"/>
          <w:szCs w:val="28"/>
        </w:rPr>
      </w:pPr>
      <w:r w:rsidRPr="00E22044">
        <w:rPr>
          <w:rFonts w:ascii="Times New Roman" w:hAnsi="Times New Roman"/>
          <w:b/>
          <w:sz w:val="28"/>
          <w:szCs w:val="28"/>
        </w:rPr>
        <w:t>III</w:t>
      </w:r>
      <w:r w:rsidR="00E72B48" w:rsidRPr="00E22044">
        <w:rPr>
          <w:rFonts w:ascii="Times New Roman" w:hAnsi="Times New Roman"/>
          <w:b/>
          <w:sz w:val="28"/>
          <w:szCs w:val="28"/>
        </w:rPr>
        <w:t xml:space="preserve">. </w:t>
      </w:r>
      <w:r w:rsidR="00E72B48" w:rsidRPr="00E22044">
        <w:rPr>
          <w:rFonts w:ascii="Times New Roman" w:hAnsi="Times New Roman"/>
          <w:b/>
          <w:sz w:val="28"/>
          <w:szCs w:val="28"/>
          <w:lang w:val="vi-VN"/>
        </w:rPr>
        <w:t xml:space="preserve">MỘT SỐ NHIỆM VỤ TRỌNG TÂM TRONG </w:t>
      </w:r>
      <w:r w:rsidR="00BF3A9D" w:rsidRPr="00E22044">
        <w:rPr>
          <w:rFonts w:ascii="Times New Roman" w:hAnsi="Times New Roman"/>
          <w:b/>
          <w:sz w:val="28"/>
          <w:szCs w:val="28"/>
        </w:rPr>
        <w:t xml:space="preserve">QUÍ II </w:t>
      </w:r>
      <w:r w:rsidR="00E72B48" w:rsidRPr="00E22044">
        <w:rPr>
          <w:rFonts w:ascii="Times New Roman" w:hAnsi="Times New Roman"/>
          <w:b/>
          <w:sz w:val="28"/>
          <w:szCs w:val="28"/>
        </w:rPr>
        <w:t>NĂM 2023:</w:t>
      </w:r>
    </w:p>
    <w:p w:rsidR="00E22044" w:rsidRDefault="00E72B48" w:rsidP="00E22044">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sz w:val="28"/>
          <w:szCs w:val="28"/>
          <w:lang w:val="eu-ES" w:eastAsia="en-GB"/>
        </w:rPr>
      </w:pPr>
      <w:r w:rsidRPr="00E22044">
        <w:rPr>
          <w:rFonts w:ascii="Times New Roman" w:hAnsi="Times New Roman"/>
          <w:b/>
          <w:sz w:val="28"/>
          <w:szCs w:val="28"/>
          <w:lang w:val="eu-ES" w:eastAsia="en-GB"/>
        </w:rPr>
        <w:t>1.</w:t>
      </w:r>
      <w:r w:rsidRPr="00E22044">
        <w:rPr>
          <w:rFonts w:ascii="Times New Roman" w:hAnsi="Times New Roman"/>
          <w:sz w:val="28"/>
          <w:szCs w:val="28"/>
          <w:lang w:val="eu-ES" w:eastAsia="en-GB"/>
        </w:rPr>
        <w:t xml:space="preserve"> Tiếp tục thực hiện Đề án tái cơ cấu ngành nông nghiệp đi vào chiều sâu, khai thác các lợi thế về điều kiện tự nhiên trên địa bàn Huyện.</w:t>
      </w:r>
    </w:p>
    <w:p w:rsidR="00E22044" w:rsidRDefault="00E72B48" w:rsidP="00E22044">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sz w:val="28"/>
          <w:szCs w:val="28"/>
          <w:lang w:val="eu-ES" w:eastAsia="en-GB"/>
        </w:rPr>
      </w:pPr>
      <w:r w:rsidRPr="00E22044">
        <w:rPr>
          <w:rFonts w:ascii="Times New Roman" w:hAnsi="Times New Roman"/>
          <w:b/>
          <w:sz w:val="28"/>
          <w:szCs w:val="28"/>
          <w:lang w:val="eu-ES" w:eastAsia="en-GB"/>
        </w:rPr>
        <w:t>2.</w:t>
      </w:r>
      <w:r w:rsidRPr="00E22044">
        <w:rPr>
          <w:rFonts w:ascii="Times New Roman" w:hAnsi="Times New Roman"/>
          <w:sz w:val="28"/>
          <w:szCs w:val="28"/>
          <w:lang w:val="eu-ES" w:eastAsia="en-GB"/>
        </w:rPr>
        <w:t xml:space="preserve"> Tiếp tục củng cố, nâng cao hiệu quả hoạt động của các tổ chức kinh tế tập thể, </w:t>
      </w:r>
      <w:r w:rsidR="00393A95" w:rsidRPr="00E22044">
        <w:rPr>
          <w:rFonts w:ascii="Times New Roman" w:hAnsi="Times New Roman"/>
          <w:sz w:val="28"/>
          <w:szCs w:val="28"/>
          <w:lang w:val="es-MX"/>
        </w:rPr>
        <w:t>Thành lập và phát triển Hợp tác xã ngành hàng hoa kiểng</w:t>
      </w:r>
      <w:r w:rsidRPr="00E22044">
        <w:rPr>
          <w:rFonts w:ascii="Times New Roman" w:hAnsi="Times New Roman"/>
          <w:sz w:val="28"/>
          <w:szCs w:val="28"/>
          <w:lang w:val="eu-ES" w:eastAsia="en-GB"/>
        </w:rPr>
        <w:t>.</w:t>
      </w:r>
    </w:p>
    <w:p w:rsidR="00E22044" w:rsidRDefault="00E72B48" w:rsidP="00E22044">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bCs/>
          <w:sz w:val="28"/>
          <w:szCs w:val="28"/>
        </w:rPr>
      </w:pPr>
      <w:r w:rsidRPr="00E22044">
        <w:rPr>
          <w:rFonts w:ascii="Times New Roman" w:hAnsi="Times New Roman"/>
          <w:b/>
          <w:sz w:val="28"/>
          <w:szCs w:val="28"/>
          <w:lang w:val="eu-ES" w:eastAsia="ar-SA"/>
        </w:rPr>
        <w:lastRenderedPageBreak/>
        <w:t>3.</w:t>
      </w:r>
      <w:r w:rsidRPr="00E22044">
        <w:rPr>
          <w:rFonts w:ascii="Times New Roman" w:hAnsi="Times New Roman"/>
          <w:sz w:val="28"/>
          <w:szCs w:val="28"/>
          <w:lang w:val="eu-ES" w:eastAsia="ar-SA"/>
        </w:rPr>
        <w:t xml:space="preserve"> Rà soát, điều chỉnh quy hoạch và các tiêu chí chưa đạt để tập trung chỉ đạo thực hiện đồng bộ các giải pháp phát triển đô thị. Đ</w:t>
      </w:r>
      <w:r w:rsidRPr="00E22044">
        <w:rPr>
          <w:rFonts w:ascii="Times New Roman" w:hAnsi="Times New Roman"/>
          <w:bCs/>
          <w:sz w:val="28"/>
          <w:szCs w:val="28"/>
        </w:rPr>
        <w:t xml:space="preserve">ẩy nhanh tiến độ thực hiện các chỉ tiêu nông thôn mới, hoàn thiện hồ </w:t>
      </w:r>
      <w:r w:rsidRPr="00E22044">
        <w:rPr>
          <w:rFonts w:ascii="Times New Roman" w:hAnsi="Times New Roman"/>
          <w:sz w:val="28"/>
          <w:szCs w:val="28"/>
        </w:rPr>
        <w:t xml:space="preserve">sơ đề nghị thẩm định, xét công nhận Huyện đạt chuẩn </w:t>
      </w:r>
      <w:r w:rsidRPr="00E22044">
        <w:rPr>
          <w:rFonts w:ascii="Times New Roman" w:hAnsi="Times New Roman"/>
          <w:bCs/>
          <w:sz w:val="28"/>
          <w:szCs w:val="28"/>
        </w:rPr>
        <w:t>nông thôn mới năm 2023.</w:t>
      </w:r>
    </w:p>
    <w:p w:rsidR="00E22044" w:rsidRDefault="00E72B48" w:rsidP="00E22044">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sz w:val="28"/>
          <w:szCs w:val="28"/>
          <w:lang w:val="eu-ES" w:eastAsia="ar-SA"/>
        </w:rPr>
      </w:pPr>
      <w:r w:rsidRPr="00E22044">
        <w:rPr>
          <w:rFonts w:ascii="Times New Roman" w:hAnsi="Times New Roman"/>
          <w:b/>
          <w:sz w:val="28"/>
          <w:szCs w:val="28"/>
          <w:lang w:val="eu-ES" w:eastAsia="ar-SA"/>
        </w:rPr>
        <w:t>4.</w:t>
      </w:r>
      <w:r w:rsidRPr="00E22044">
        <w:rPr>
          <w:rFonts w:ascii="Times New Roman" w:hAnsi="Times New Roman"/>
          <w:sz w:val="28"/>
          <w:szCs w:val="28"/>
          <w:lang w:val="eu-ES" w:eastAsia="ar-SA"/>
        </w:rPr>
        <w:t xml:space="preserve"> Tiếp tục kêu gọi đầu tư các công trình, dự án còn lại của Trung tâm thương mại huyện, tại các vị trí đất công do nhà nước quả</w:t>
      </w:r>
      <w:r w:rsidR="008A3487" w:rsidRPr="00E22044">
        <w:rPr>
          <w:rFonts w:ascii="Times New Roman" w:hAnsi="Times New Roman"/>
          <w:sz w:val="28"/>
          <w:szCs w:val="28"/>
          <w:lang w:val="eu-ES" w:eastAsia="ar-SA"/>
        </w:rPr>
        <w:t xml:space="preserve">n lý. </w:t>
      </w:r>
      <w:r w:rsidRPr="00E22044">
        <w:rPr>
          <w:rFonts w:ascii="Times New Roman" w:hAnsi="Times New Roman"/>
          <w:sz w:val="28"/>
          <w:szCs w:val="28"/>
          <w:lang w:val="eu-ES" w:eastAsia="ar-SA"/>
        </w:rPr>
        <w:t>Tăng cường công tác kiểm tra, thanh tra việc quản lý, sử dụng ngân sách, tài chính, tài sản công đối với các đơn vị, địa phương để kịp thời chấn chỉnh những thiếu sót.</w:t>
      </w:r>
    </w:p>
    <w:p w:rsidR="00E22044" w:rsidRDefault="00E72B48" w:rsidP="00E22044">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sz w:val="28"/>
          <w:szCs w:val="28"/>
          <w:lang w:val="eu-ES" w:eastAsia="ar-SA"/>
        </w:rPr>
      </w:pPr>
      <w:r w:rsidRPr="00E22044">
        <w:rPr>
          <w:rFonts w:ascii="Times New Roman" w:hAnsi="Times New Roman"/>
          <w:b/>
          <w:sz w:val="28"/>
          <w:szCs w:val="28"/>
          <w:lang w:val="eu-ES" w:eastAsia="ar-SA"/>
        </w:rPr>
        <w:t>5.</w:t>
      </w:r>
      <w:r w:rsidRPr="00E22044">
        <w:rPr>
          <w:rFonts w:ascii="Times New Roman" w:hAnsi="Times New Roman"/>
          <w:sz w:val="28"/>
          <w:szCs w:val="28"/>
          <w:lang w:val="eu-ES" w:eastAsia="ar-SA"/>
        </w:rPr>
        <w:t xml:space="preserve"> Tập trung phát triển du lịch sinh thái nông nghiệp nông thôn kết hợp với khai thác các giá trị lịch sử văn hóa địa phương, làng nghề thủ công truyền thống, xây dựng thương hiệu du lịch gắn với hình ảnh địa phương. </w:t>
      </w:r>
    </w:p>
    <w:p w:rsidR="00E22044" w:rsidRDefault="008A3487" w:rsidP="00E22044">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sz w:val="28"/>
          <w:szCs w:val="28"/>
        </w:rPr>
      </w:pPr>
      <w:r w:rsidRPr="00E22044">
        <w:rPr>
          <w:rFonts w:ascii="Times New Roman" w:hAnsi="Times New Roman"/>
          <w:b/>
          <w:sz w:val="28"/>
          <w:szCs w:val="28"/>
        </w:rPr>
        <w:t>6</w:t>
      </w:r>
      <w:r w:rsidR="00E72B48" w:rsidRPr="00E22044">
        <w:rPr>
          <w:rFonts w:ascii="Times New Roman" w:hAnsi="Times New Roman"/>
          <w:b/>
          <w:sz w:val="28"/>
          <w:szCs w:val="28"/>
        </w:rPr>
        <w:t>.</w:t>
      </w:r>
      <w:r w:rsidR="00E72B48" w:rsidRPr="00E22044">
        <w:rPr>
          <w:rFonts w:ascii="Times New Roman" w:hAnsi="Times New Roman"/>
          <w:sz w:val="28"/>
          <w:szCs w:val="28"/>
        </w:rPr>
        <w:t xml:space="preserve"> </w:t>
      </w:r>
      <w:r w:rsidRPr="00E22044">
        <w:rPr>
          <w:rFonts w:ascii="Times New Roman" w:hAnsi="Times New Roman"/>
          <w:sz w:val="28"/>
          <w:szCs w:val="28"/>
          <w:lang w:val="eu-ES" w:eastAsia="ar-SA"/>
        </w:rPr>
        <w:t>Triển khai t</w:t>
      </w:r>
      <w:r w:rsidR="00E72B48" w:rsidRPr="00E22044">
        <w:rPr>
          <w:rFonts w:ascii="Times New Roman" w:hAnsi="Times New Roman"/>
          <w:sz w:val="28"/>
          <w:szCs w:val="28"/>
          <w:lang w:val="eu-ES" w:eastAsia="ar-SA"/>
        </w:rPr>
        <w:t xml:space="preserve">hực hiện </w:t>
      </w:r>
      <w:r w:rsidR="00E72B48" w:rsidRPr="00E22044">
        <w:rPr>
          <w:rFonts w:ascii="Times New Roman" w:hAnsi="Times New Roman"/>
          <w:sz w:val="28"/>
          <w:szCs w:val="28"/>
        </w:rPr>
        <w:t>Chính quyền số, kinh tế số và xã hội số, ưu tiên chuyển đổi số 03 lĩnh vực Giáo dục và Đào tạo, Nông nghiệp và Phát triển nông thôn và Y tế</w:t>
      </w:r>
      <w:r w:rsidR="00C64744" w:rsidRPr="00E22044">
        <w:rPr>
          <w:rFonts w:ascii="Times New Roman" w:hAnsi="Times New Roman"/>
          <w:sz w:val="28"/>
          <w:szCs w:val="28"/>
        </w:rPr>
        <w:t>.</w:t>
      </w:r>
    </w:p>
    <w:p w:rsidR="00E22044" w:rsidRDefault="003C74EA" w:rsidP="00E22044">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sz w:val="28"/>
          <w:szCs w:val="28"/>
          <w:lang w:val="eu-ES" w:eastAsia="en-GB"/>
        </w:rPr>
      </w:pPr>
      <w:r w:rsidRPr="00E22044">
        <w:rPr>
          <w:rFonts w:ascii="Times New Roman" w:hAnsi="Times New Roman"/>
          <w:b/>
          <w:sz w:val="28"/>
          <w:szCs w:val="28"/>
          <w:lang w:val="eu-ES" w:eastAsia="en-GB"/>
        </w:rPr>
        <w:t>7</w:t>
      </w:r>
      <w:r w:rsidR="00E72B48" w:rsidRPr="00E22044">
        <w:rPr>
          <w:rFonts w:ascii="Times New Roman" w:hAnsi="Times New Roman"/>
          <w:b/>
          <w:sz w:val="28"/>
          <w:szCs w:val="28"/>
          <w:lang w:val="eu-ES" w:eastAsia="en-GB"/>
        </w:rPr>
        <w:t>.</w:t>
      </w:r>
      <w:r w:rsidR="00E72B48" w:rsidRPr="00E22044">
        <w:rPr>
          <w:rFonts w:ascii="Times New Roman" w:hAnsi="Times New Roman"/>
          <w:sz w:val="28"/>
          <w:szCs w:val="28"/>
          <w:lang w:val="eu-ES" w:eastAsia="en-GB"/>
        </w:rPr>
        <w:t xml:space="preserve"> </w:t>
      </w:r>
      <w:r w:rsidR="0008214C" w:rsidRPr="00E22044">
        <w:rPr>
          <w:rFonts w:ascii="Times New Roman" w:hAnsi="Times New Roman"/>
          <w:sz w:val="28"/>
          <w:szCs w:val="28"/>
          <w:lang w:val="eu-ES" w:eastAsia="en-GB"/>
        </w:rPr>
        <w:t>Tổ chức phiên giao dịch</w:t>
      </w:r>
      <w:r w:rsidR="00E72B48" w:rsidRPr="00E22044">
        <w:rPr>
          <w:rFonts w:ascii="Times New Roman" w:hAnsi="Times New Roman"/>
          <w:sz w:val="28"/>
          <w:szCs w:val="28"/>
          <w:lang w:val="eu-ES" w:eastAsia="en-GB"/>
        </w:rPr>
        <w:t xml:space="preserve"> giới thiệu việc làm, đào tạo nghề theo hướng chất lượng cao gắn với địa chỉ, nhu cầu của xã hội; thường xuyên cập nhật thông tin về thị trường lao động để tuyên truyền, vận động đưa lao động đi làm việc ở nước ngoài hàng năm đạt và vượt chỉ tiêu Tỉnh giao. </w:t>
      </w:r>
    </w:p>
    <w:p w:rsidR="00E22044" w:rsidRDefault="003C74EA" w:rsidP="00E22044">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sz w:val="28"/>
          <w:szCs w:val="28"/>
        </w:rPr>
      </w:pPr>
      <w:r w:rsidRPr="00E22044">
        <w:rPr>
          <w:rFonts w:ascii="Times New Roman" w:hAnsi="Times New Roman"/>
          <w:b/>
          <w:sz w:val="28"/>
          <w:szCs w:val="28"/>
        </w:rPr>
        <w:t>8</w:t>
      </w:r>
      <w:r w:rsidR="00E72B48" w:rsidRPr="00E22044">
        <w:rPr>
          <w:rFonts w:ascii="Times New Roman" w:hAnsi="Times New Roman"/>
          <w:b/>
          <w:sz w:val="28"/>
          <w:szCs w:val="28"/>
        </w:rPr>
        <w:t>.</w:t>
      </w:r>
      <w:r w:rsidR="00E72B48" w:rsidRPr="00E22044">
        <w:rPr>
          <w:rFonts w:ascii="Times New Roman" w:hAnsi="Times New Roman"/>
          <w:sz w:val="28"/>
          <w:szCs w:val="28"/>
        </w:rPr>
        <w:t xml:space="preserve"> Tăng cường công tác CCHC, tiếp tục duy trì thực hiện tốt công tác tiếp công dân, giải quyết khiếu nại các đơn thư; triển khai thực hiện tốt giải quyết thủ tục hành chính trực tuyến theo mức độ 3,4 và mô hình kết hợp dịch vụ công trực tuyến và dịch vụ bưu chính công ích.</w:t>
      </w:r>
    </w:p>
    <w:p w:rsidR="00E22044" w:rsidRDefault="003C74EA" w:rsidP="00E22044">
      <w:pPr>
        <w:pBdr>
          <w:top w:val="dotted" w:sz="4" w:space="0" w:color="FFFFFF"/>
          <w:left w:val="dotted" w:sz="4" w:space="1" w:color="FFFFFF"/>
          <w:bottom w:val="dotted" w:sz="4" w:space="12" w:color="FFFFFF"/>
          <w:right w:val="dotted" w:sz="4" w:space="0" w:color="FFFFFF"/>
        </w:pBdr>
        <w:shd w:val="clear" w:color="auto" w:fill="FFFFFF"/>
        <w:suppressAutoHyphens/>
        <w:spacing w:before="120" w:after="120"/>
        <w:ind w:firstLine="709"/>
        <w:jc w:val="both"/>
        <w:rPr>
          <w:rFonts w:ascii="Times New Roman" w:hAnsi="Times New Roman"/>
          <w:sz w:val="28"/>
          <w:szCs w:val="28"/>
        </w:rPr>
      </w:pPr>
      <w:r w:rsidRPr="00E22044">
        <w:rPr>
          <w:rFonts w:ascii="Times New Roman" w:hAnsi="Times New Roman"/>
          <w:b/>
          <w:sz w:val="28"/>
          <w:szCs w:val="28"/>
          <w:lang w:eastAsia="ar-SA"/>
        </w:rPr>
        <w:t>9</w:t>
      </w:r>
      <w:r w:rsidR="00E72B48" w:rsidRPr="00E22044">
        <w:rPr>
          <w:rFonts w:ascii="Times New Roman" w:hAnsi="Times New Roman"/>
          <w:b/>
          <w:sz w:val="28"/>
          <w:szCs w:val="28"/>
          <w:lang w:eastAsia="ar-SA"/>
        </w:rPr>
        <w:t>.</w:t>
      </w:r>
      <w:r w:rsidR="00E72B48" w:rsidRPr="00E22044">
        <w:rPr>
          <w:rFonts w:ascii="Times New Roman" w:hAnsi="Times New Roman"/>
          <w:sz w:val="28"/>
          <w:szCs w:val="28"/>
          <w:lang w:eastAsia="ar-SA"/>
        </w:rPr>
        <w:t xml:space="preserve"> </w:t>
      </w:r>
      <w:r w:rsidR="00E72B48" w:rsidRPr="00E22044">
        <w:rPr>
          <w:rFonts w:ascii="Times New Roman" w:hAnsi="Times New Roman"/>
          <w:spacing w:val="-4"/>
          <w:sz w:val="28"/>
          <w:szCs w:val="28"/>
          <w:lang w:val="eu-ES" w:eastAsia="ar-SA"/>
        </w:rPr>
        <w:t>G</w:t>
      </w:r>
      <w:r w:rsidR="00E72B48" w:rsidRPr="00E22044">
        <w:rPr>
          <w:rFonts w:ascii="Times New Roman" w:hAnsi="Times New Roman"/>
          <w:sz w:val="28"/>
          <w:szCs w:val="28"/>
          <w:lang w:val="eu-ES" w:eastAsia="en-GB"/>
        </w:rPr>
        <w:t>iữ vững ổn định quốc phòng - an ninh; tăng cường công tác nội chính, phòng, chống tham nhũng; tiếp tục triển khai, quán triệt và thực hiện nghiêm túc các nghị quyết, chỉ thị của Trung ương, Tỉnh về quốc phòng - an ninh, nội chính, phòng, chống tham nhũng. X</w:t>
      </w:r>
      <w:r w:rsidR="00E72B48" w:rsidRPr="00E22044">
        <w:rPr>
          <w:rFonts w:ascii="Times New Roman" w:hAnsi="Times New Roman"/>
          <w:sz w:val="28"/>
          <w:szCs w:val="28"/>
        </w:rPr>
        <w:t>ây dựng thí điểm mô hình “cộng đồng nói không với ma tuý và tội phạm hình sự” từ Tổ Nhân dân tự quản ở cơ sở.</w:t>
      </w:r>
    </w:p>
    <w:p w:rsidR="00066907" w:rsidRPr="00E22044" w:rsidRDefault="00066907" w:rsidP="00F20581">
      <w:pPr>
        <w:pBdr>
          <w:top w:val="dotted" w:sz="4" w:space="0" w:color="FFFFFF"/>
          <w:left w:val="dotted" w:sz="4" w:space="1" w:color="FFFFFF"/>
          <w:bottom w:val="dotted" w:sz="4" w:space="12" w:color="FFFFFF"/>
          <w:right w:val="dotted" w:sz="4" w:space="0" w:color="FFFFFF"/>
        </w:pBdr>
        <w:shd w:val="clear" w:color="auto" w:fill="FFFFFF"/>
        <w:suppressAutoHyphens/>
        <w:spacing w:before="120" w:after="0"/>
        <w:ind w:firstLine="709"/>
        <w:jc w:val="both"/>
        <w:rPr>
          <w:rFonts w:ascii="Times New Roman" w:hAnsi="Times New Roman"/>
          <w:sz w:val="28"/>
          <w:szCs w:val="28"/>
          <w:lang w:val="eu-ES" w:eastAsia="en-GB"/>
        </w:rPr>
      </w:pPr>
      <w:r w:rsidRPr="00E22044">
        <w:rPr>
          <w:rFonts w:ascii="Times New Roman" w:hAnsi="Times New Roman"/>
          <w:sz w:val="28"/>
          <w:szCs w:val="28"/>
          <w:lang w:val="eu-ES" w:eastAsia="en-GB"/>
        </w:rPr>
        <w:t xml:space="preserve">Trên đây là báo cáo </w:t>
      </w:r>
      <w:r w:rsidRPr="00E22044">
        <w:rPr>
          <w:rFonts w:ascii="Times New Roman" w:hAnsi="Times New Roman"/>
          <w:bCs/>
          <w:sz w:val="28"/>
          <w:szCs w:val="28"/>
        </w:rPr>
        <w:t>tình hình kinh t</w:t>
      </w:r>
      <w:r w:rsidRPr="00E22044">
        <w:rPr>
          <w:rFonts w:ascii="Times New Roman" w:hAnsi="Times New Roman"/>
          <w:bCs/>
          <w:sz w:val="28"/>
          <w:szCs w:val="28"/>
          <w:lang w:val="vi-VN"/>
        </w:rPr>
        <w:t>ế - x</w:t>
      </w:r>
      <w:r w:rsidRPr="00E22044">
        <w:rPr>
          <w:rFonts w:ascii="Times New Roman" w:hAnsi="Times New Roman"/>
          <w:bCs/>
          <w:sz w:val="28"/>
          <w:szCs w:val="28"/>
        </w:rPr>
        <w:t>ã h</w:t>
      </w:r>
      <w:r w:rsidRPr="00E22044">
        <w:rPr>
          <w:rFonts w:ascii="Times New Roman" w:hAnsi="Times New Roman"/>
          <w:bCs/>
          <w:sz w:val="28"/>
          <w:szCs w:val="28"/>
          <w:lang w:val="vi-VN"/>
        </w:rPr>
        <w:t xml:space="preserve">ội </w:t>
      </w:r>
      <w:r w:rsidR="00B81513" w:rsidRPr="00E22044">
        <w:rPr>
          <w:rFonts w:ascii="Times New Roman" w:hAnsi="Times New Roman"/>
          <w:bCs/>
          <w:sz w:val="28"/>
          <w:szCs w:val="28"/>
        </w:rPr>
        <w:t xml:space="preserve">Quí </w:t>
      </w:r>
      <w:r w:rsidR="007D0F97">
        <w:rPr>
          <w:rFonts w:ascii="Times New Roman" w:hAnsi="Times New Roman"/>
          <w:bCs/>
          <w:sz w:val="28"/>
          <w:szCs w:val="28"/>
        </w:rPr>
        <w:t>I</w:t>
      </w:r>
      <w:r w:rsidRPr="00E22044">
        <w:rPr>
          <w:rFonts w:ascii="Times New Roman" w:hAnsi="Times New Roman"/>
          <w:bCs/>
          <w:sz w:val="28"/>
          <w:szCs w:val="28"/>
        </w:rPr>
        <w:t>, nhiệm vụ công tác tr</w:t>
      </w:r>
      <w:r w:rsidRPr="00E22044">
        <w:rPr>
          <w:rFonts w:ascii="Times New Roman" w:hAnsi="Times New Roman"/>
          <w:bCs/>
          <w:sz w:val="28"/>
          <w:szCs w:val="28"/>
          <w:lang w:val="vi-VN"/>
        </w:rPr>
        <w:t>ọng t</w:t>
      </w:r>
      <w:r w:rsidR="00B81513" w:rsidRPr="00E22044">
        <w:rPr>
          <w:rFonts w:ascii="Times New Roman" w:hAnsi="Times New Roman"/>
          <w:bCs/>
          <w:sz w:val="28"/>
          <w:szCs w:val="28"/>
        </w:rPr>
        <w:t xml:space="preserve">âm Quí </w:t>
      </w:r>
      <w:r w:rsidR="007D0F97">
        <w:rPr>
          <w:rFonts w:ascii="Times New Roman" w:hAnsi="Times New Roman"/>
          <w:bCs/>
          <w:sz w:val="28"/>
          <w:szCs w:val="28"/>
        </w:rPr>
        <w:t>II</w:t>
      </w:r>
      <w:r w:rsidRPr="00E22044">
        <w:rPr>
          <w:rFonts w:ascii="Times New Roman" w:hAnsi="Times New Roman"/>
          <w:bCs/>
          <w:sz w:val="28"/>
          <w:szCs w:val="28"/>
        </w:rPr>
        <w:t xml:space="preserve"> </w:t>
      </w:r>
      <w:r w:rsidR="009357FD" w:rsidRPr="00E22044">
        <w:rPr>
          <w:rFonts w:ascii="Times New Roman" w:hAnsi="Times New Roman"/>
          <w:bCs/>
          <w:sz w:val="28"/>
          <w:szCs w:val="28"/>
        </w:rPr>
        <w:t>năm 2023 của Huyện Lai Vung</w:t>
      </w:r>
      <w:r w:rsidRPr="00E22044">
        <w:rPr>
          <w:rFonts w:ascii="Times New Roman" w:hAnsi="Times New Roman"/>
          <w:bCs/>
          <w:sz w:val="28"/>
          <w:szCs w:val="28"/>
        </w:rPr>
        <w:t>./.</w:t>
      </w:r>
    </w:p>
    <w:tbl>
      <w:tblPr>
        <w:tblW w:w="9198" w:type="dxa"/>
        <w:jc w:val="center"/>
        <w:tblLayout w:type="fixed"/>
        <w:tblLook w:val="0000" w:firstRow="0" w:lastRow="0" w:firstColumn="0" w:lastColumn="0" w:noHBand="0" w:noVBand="0"/>
      </w:tblPr>
      <w:tblGrid>
        <w:gridCol w:w="4606"/>
        <w:gridCol w:w="4592"/>
      </w:tblGrid>
      <w:tr w:rsidR="00E22044" w:rsidRPr="00E22044">
        <w:trPr>
          <w:trHeight w:val="1"/>
          <w:jc w:val="center"/>
        </w:trPr>
        <w:tc>
          <w:tcPr>
            <w:tcW w:w="4606" w:type="dxa"/>
            <w:vMerge w:val="restart"/>
            <w:tcBorders>
              <w:top w:val="nil"/>
              <w:left w:val="nil"/>
              <w:right w:val="nil"/>
            </w:tcBorders>
            <w:shd w:val="clear" w:color="000000" w:fill="FFFFFF"/>
          </w:tcPr>
          <w:p w:rsidR="00897682" w:rsidRPr="00E22044" w:rsidRDefault="00897682" w:rsidP="00A472F5">
            <w:pPr>
              <w:autoSpaceDE w:val="0"/>
              <w:autoSpaceDN w:val="0"/>
              <w:adjustRightInd w:val="0"/>
              <w:spacing w:after="0" w:line="240" w:lineRule="auto"/>
              <w:ind w:left="-67"/>
              <w:jc w:val="both"/>
              <w:rPr>
                <w:rFonts w:ascii="Times New Roman" w:hAnsi="Times New Roman"/>
                <w:b/>
                <w:bCs/>
                <w:i/>
                <w:iCs/>
                <w:sz w:val="26"/>
                <w:szCs w:val="26"/>
              </w:rPr>
            </w:pPr>
            <w:r w:rsidRPr="00E22044">
              <w:rPr>
                <w:rFonts w:ascii="Times New Roman" w:hAnsi="Times New Roman"/>
                <w:b/>
                <w:bCs/>
                <w:i/>
                <w:iCs/>
                <w:sz w:val="26"/>
                <w:szCs w:val="26"/>
              </w:rPr>
              <w:t>Nơi nh</w:t>
            </w:r>
            <w:r w:rsidRPr="00E22044">
              <w:rPr>
                <w:rFonts w:ascii="Times New Roman" w:hAnsi="Times New Roman"/>
                <w:b/>
                <w:bCs/>
                <w:i/>
                <w:iCs/>
                <w:sz w:val="26"/>
                <w:szCs w:val="26"/>
                <w:lang w:val="vi-VN"/>
              </w:rPr>
              <w:t>ậ</w:t>
            </w:r>
            <w:r w:rsidR="009658B7" w:rsidRPr="00E22044">
              <w:rPr>
                <w:rFonts w:ascii="Times New Roman" w:hAnsi="Times New Roman"/>
                <w:b/>
                <w:bCs/>
                <w:i/>
                <w:iCs/>
                <w:sz w:val="26"/>
                <w:szCs w:val="26"/>
                <w:lang w:val="vi-VN"/>
              </w:rPr>
              <w:t>n</w:t>
            </w:r>
            <w:r w:rsidR="009658B7" w:rsidRPr="00E22044">
              <w:rPr>
                <w:rFonts w:ascii="Times New Roman" w:hAnsi="Times New Roman"/>
                <w:b/>
                <w:bCs/>
                <w:i/>
                <w:iCs/>
                <w:sz w:val="26"/>
                <w:szCs w:val="26"/>
              </w:rPr>
              <w:t>:</w:t>
            </w:r>
          </w:p>
          <w:p w:rsidR="009357FD" w:rsidRPr="00E22044" w:rsidRDefault="009357FD" w:rsidP="00675B7E">
            <w:pPr>
              <w:autoSpaceDE w:val="0"/>
              <w:autoSpaceDN w:val="0"/>
              <w:adjustRightInd w:val="0"/>
              <w:spacing w:after="0" w:line="240" w:lineRule="auto"/>
              <w:ind w:left="-67"/>
              <w:jc w:val="both"/>
              <w:rPr>
                <w:rFonts w:ascii="Times New Roman" w:hAnsi="Times New Roman"/>
                <w:bCs/>
                <w:iCs/>
                <w:sz w:val="26"/>
                <w:szCs w:val="26"/>
              </w:rPr>
            </w:pPr>
            <w:r w:rsidRPr="00E22044">
              <w:rPr>
                <w:rFonts w:ascii="Times New Roman" w:hAnsi="Times New Roman"/>
                <w:bCs/>
                <w:iCs/>
                <w:sz w:val="26"/>
                <w:szCs w:val="26"/>
              </w:rPr>
              <w:t xml:space="preserve">- </w:t>
            </w:r>
            <w:r w:rsidR="00675B7E" w:rsidRPr="00E22044">
              <w:rPr>
                <w:rFonts w:ascii="Times New Roman" w:hAnsi="Times New Roman"/>
                <w:bCs/>
                <w:iCs/>
                <w:sz w:val="26"/>
                <w:szCs w:val="26"/>
              </w:rPr>
              <w:t>Như trên;</w:t>
            </w:r>
          </w:p>
          <w:p w:rsidR="00897682" w:rsidRPr="00E22044" w:rsidRDefault="00897682" w:rsidP="00A472F5">
            <w:pPr>
              <w:autoSpaceDE w:val="0"/>
              <w:autoSpaceDN w:val="0"/>
              <w:adjustRightInd w:val="0"/>
              <w:spacing w:after="0" w:line="240" w:lineRule="auto"/>
              <w:ind w:left="-67"/>
              <w:rPr>
                <w:rFonts w:ascii="Times New Roman" w:hAnsi="Times New Roman"/>
                <w:sz w:val="26"/>
                <w:szCs w:val="26"/>
              </w:rPr>
            </w:pPr>
            <w:r w:rsidRPr="00E22044">
              <w:rPr>
                <w:rFonts w:ascii="Times New Roman" w:hAnsi="Times New Roman"/>
                <w:sz w:val="26"/>
                <w:szCs w:val="26"/>
              </w:rPr>
              <w:t>- CT, các PCT/UBND huy</w:t>
            </w:r>
            <w:r w:rsidRPr="00E22044">
              <w:rPr>
                <w:rFonts w:ascii="Times New Roman" w:hAnsi="Times New Roman"/>
                <w:sz w:val="26"/>
                <w:szCs w:val="26"/>
                <w:lang w:val="vi-VN"/>
              </w:rPr>
              <w:t>ện;</w:t>
            </w:r>
          </w:p>
          <w:p w:rsidR="00897682" w:rsidRPr="00E22044" w:rsidRDefault="00897682" w:rsidP="00A472F5">
            <w:pPr>
              <w:autoSpaceDE w:val="0"/>
              <w:autoSpaceDN w:val="0"/>
              <w:adjustRightInd w:val="0"/>
              <w:spacing w:after="0" w:line="240" w:lineRule="auto"/>
              <w:ind w:left="-67"/>
              <w:rPr>
                <w:rFonts w:ascii="Times New Roman" w:hAnsi="Times New Roman"/>
                <w:sz w:val="26"/>
                <w:szCs w:val="26"/>
              </w:rPr>
            </w:pPr>
            <w:r w:rsidRPr="00E22044">
              <w:rPr>
                <w:rFonts w:ascii="Times New Roman" w:hAnsi="Times New Roman"/>
                <w:sz w:val="26"/>
                <w:szCs w:val="26"/>
              </w:rPr>
              <w:t>- Lãnh đạo Văn phòng;</w:t>
            </w:r>
          </w:p>
          <w:p w:rsidR="00897682" w:rsidRPr="00E22044" w:rsidRDefault="00897682" w:rsidP="0052669C">
            <w:pPr>
              <w:autoSpaceDE w:val="0"/>
              <w:autoSpaceDN w:val="0"/>
              <w:adjustRightInd w:val="0"/>
              <w:spacing w:after="0" w:line="240" w:lineRule="auto"/>
              <w:ind w:left="-67"/>
              <w:rPr>
                <w:rFonts w:ascii="Times New Roman" w:hAnsi="Times New Roman"/>
                <w:sz w:val="26"/>
                <w:szCs w:val="26"/>
              </w:rPr>
            </w:pPr>
            <w:r w:rsidRPr="00E22044">
              <w:rPr>
                <w:rFonts w:ascii="Times New Roman" w:hAnsi="Times New Roman"/>
                <w:sz w:val="26"/>
                <w:szCs w:val="26"/>
              </w:rPr>
              <w:t>- Lưu: VT, NC</w:t>
            </w:r>
            <w:r w:rsidRPr="00E22044">
              <w:rPr>
                <w:rFonts w:ascii="Times New Roman" w:hAnsi="Times New Roman"/>
                <w:sz w:val="26"/>
                <w:szCs w:val="26"/>
                <w:vertAlign w:val="subscript"/>
              </w:rPr>
              <w:t>Hội +Liêm.</w:t>
            </w:r>
          </w:p>
        </w:tc>
        <w:tc>
          <w:tcPr>
            <w:tcW w:w="4592" w:type="dxa"/>
            <w:tcBorders>
              <w:top w:val="nil"/>
              <w:left w:val="nil"/>
              <w:bottom w:val="nil"/>
              <w:right w:val="nil"/>
            </w:tcBorders>
            <w:shd w:val="clear" w:color="000000" w:fill="FFFFFF"/>
          </w:tcPr>
          <w:p w:rsidR="00897682" w:rsidRPr="00E22044" w:rsidRDefault="00897682" w:rsidP="00A472F5">
            <w:pPr>
              <w:autoSpaceDE w:val="0"/>
              <w:autoSpaceDN w:val="0"/>
              <w:adjustRightInd w:val="0"/>
              <w:spacing w:after="0" w:line="240" w:lineRule="auto"/>
              <w:jc w:val="center"/>
              <w:rPr>
                <w:rFonts w:ascii="Times New Roman" w:hAnsi="Times New Roman"/>
                <w:b/>
                <w:bCs/>
                <w:sz w:val="26"/>
                <w:szCs w:val="26"/>
              </w:rPr>
            </w:pPr>
            <w:r w:rsidRPr="00E22044">
              <w:rPr>
                <w:rFonts w:ascii="Times New Roman" w:hAnsi="Times New Roman"/>
                <w:b/>
                <w:bCs/>
                <w:sz w:val="26"/>
                <w:szCs w:val="26"/>
              </w:rPr>
              <w:t>TM. U</w:t>
            </w:r>
            <w:r w:rsidRPr="00E22044">
              <w:rPr>
                <w:rFonts w:ascii="Times New Roman" w:hAnsi="Times New Roman"/>
                <w:b/>
                <w:bCs/>
                <w:sz w:val="26"/>
                <w:szCs w:val="26"/>
                <w:lang w:val="vi-VN"/>
              </w:rPr>
              <w:t>Ỷ BAN NH</w:t>
            </w:r>
            <w:r w:rsidRPr="00E22044">
              <w:rPr>
                <w:rFonts w:ascii="Times New Roman" w:hAnsi="Times New Roman"/>
                <w:b/>
                <w:bCs/>
                <w:sz w:val="26"/>
                <w:szCs w:val="26"/>
              </w:rPr>
              <w:t>ÂN DÂN</w:t>
            </w:r>
          </w:p>
          <w:p w:rsidR="00897682" w:rsidRPr="00E22044" w:rsidRDefault="00897682" w:rsidP="00A472F5">
            <w:pPr>
              <w:autoSpaceDE w:val="0"/>
              <w:autoSpaceDN w:val="0"/>
              <w:adjustRightInd w:val="0"/>
              <w:spacing w:after="0" w:line="240" w:lineRule="auto"/>
              <w:jc w:val="center"/>
              <w:rPr>
                <w:rFonts w:ascii="Times New Roman" w:hAnsi="Times New Roman"/>
                <w:b/>
                <w:sz w:val="26"/>
                <w:szCs w:val="26"/>
              </w:rPr>
            </w:pPr>
            <w:r w:rsidRPr="00E22044">
              <w:rPr>
                <w:rFonts w:ascii="Times New Roman" w:hAnsi="Times New Roman"/>
                <w:b/>
                <w:sz w:val="26"/>
                <w:szCs w:val="26"/>
              </w:rPr>
              <w:t>CHỦ TỊCH</w:t>
            </w:r>
          </w:p>
        </w:tc>
      </w:tr>
      <w:tr w:rsidR="00156D76" w:rsidRPr="00E22044">
        <w:trPr>
          <w:trHeight w:val="615"/>
          <w:jc w:val="center"/>
        </w:trPr>
        <w:tc>
          <w:tcPr>
            <w:tcW w:w="4606" w:type="dxa"/>
            <w:vMerge/>
            <w:tcBorders>
              <w:left w:val="nil"/>
              <w:right w:val="nil"/>
            </w:tcBorders>
            <w:shd w:val="clear" w:color="000000" w:fill="FFFFFF"/>
            <w:vAlign w:val="center"/>
          </w:tcPr>
          <w:p w:rsidR="00156D76" w:rsidRPr="00E22044" w:rsidRDefault="00156D76" w:rsidP="0052669C">
            <w:pPr>
              <w:autoSpaceDE w:val="0"/>
              <w:autoSpaceDN w:val="0"/>
              <w:adjustRightInd w:val="0"/>
              <w:spacing w:after="0" w:line="240" w:lineRule="auto"/>
              <w:ind w:left="-67"/>
              <w:rPr>
                <w:rFonts w:ascii="Times New Roman" w:hAnsi="Times New Roman"/>
                <w:sz w:val="26"/>
                <w:szCs w:val="26"/>
              </w:rPr>
            </w:pPr>
          </w:p>
        </w:tc>
        <w:tc>
          <w:tcPr>
            <w:tcW w:w="4592" w:type="dxa"/>
            <w:tcBorders>
              <w:top w:val="nil"/>
              <w:left w:val="nil"/>
              <w:right w:val="nil"/>
            </w:tcBorders>
            <w:shd w:val="clear" w:color="000000" w:fill="FFFFFF"/>
          </w:tcPr>
          <w:p w:rsidR="00156D76" w:rsidRPr="00E22044" w:rsidRDefault="00156D76" w:rsidP="00A472F5">
            <w:pPr>
              <w:autoSpaceDE w:val="0"/>
              <w:autoSpaceDN w:val="0"/>
              <w:adjustRightInd w:val="0"/>
              <w:spacing w:after="0" w:line="240" w:lineRule="auto"/>
              <w:jc w:val="center"/>
              <w:rPr>
                <w:rFonts w:ascii="Times New Roman" w:hAnsi="Times New Roman"/>
                <w:b/>
                <w:sz w:val="26"/>
                <w:szCs w:val="26"/>
              </w:rPr>
            </w:pPr>
          </w:p>
        </w:tc>
      </w:tr>
    </w:tbl>
    <w:p w:rsidR="00D23C9B" w:rsidRPr="00E22044" w:rsidRDefault="00D23C9B" w:rsidP="002470C7">
      <w:pPr>
        <w:spacing w:before="120" w:after="0" w:line="240" w:lineRule="auto"/>
        <w:rPr>
          <w:rFonts w:ascii="Times New Roman" w:hAnsi="Times New Roman"/>
          <w:b/>
          <w:sz w:val="26"/>
          <w:szCs w:val="26"/>
        </w:rPr>
      </w:pPr>
    </w:p>
    <w:p w:rsidR="007E125A" w:rsidRPr="00E22044" w:rsidRDefault="007E125A" w:rsidP="007E125A">
      <w:pPr>
        <w:tabs>
          <w:tab w:val="left" w:pos="4147"/>
        </w:tabs>
        <w:spacing w:before="120" w:after="0" w:line="240" w:lineRule="auto"/>
        <w:rPr>
          <w:rFonts w:ascii="Times New Roman" w:hAnsi="Times New Roman"/>
          <w:b/>
          <w:sz w:val="26"/>
          <w:szCs w:val="26"/>
        </w:rPr>
        <w:sectPr w:rsidR="007E125A" w:rsidRPr="00E22044" w:rsidSect="00156D76">
          <w:headerReference w:type="default" r:id="rId7"/>
          <w:pgSz w:w="11907" w:h="16840" w:code="9"/>
          <w:pgMar w:top="1134" w:right="851" w:bottom="680" w:left="1701" w:header="720" w:footer="510" w:gutter="0"/>
          <w:cols w:space="720"/>
          <w:titlePg/>
          <w:docGrid w:linePitch="360"/>
        </w:sectPr>
      </w:pPr>
    </w:p>
    <w:p w:rsidR="00B9041D" w:rsidRPr="00E22044" w:rsidRDefault="00B9041D" w:rsidP="00B9041D">
      <w:pPr>
        <w:spacing w:after="0" w:line="240" w:lineRule="auto"/>
        <w:jc w:val="center"/>
        <w:rPr>
          <w:rFonts w:ascii="Times New Roman" w:hAnsi="Times New Roman"/>
          <w:b/>
          <w:sz w:val="28"/>
          <w:szCs w:val="28"/>
        </w:rPr>
      </w:pPr>
      <w:r w:rsidRPr="00E22044">
        <w:rPr>
          <w:rFonts w:ascii="Times New Roman" w:hAnsi="Times New Roman"/>
          <w:b/>
          <w:sz w:val="28"/>
          <w:szCs w:val="28"/>
        </w:rPr>
        <w:lastRenderedPageBreak/>
        <w:t>Phụ lục</w:t>
      </w:r>
    </w:p>
    <w:p w:rsidR="00B9041D" w:rsidRPr="00E22044" w:rsidRDefault="00B9041D" w:rsidP="00B9041D">
      <w:pPr>
        <w:spacing w:after="0" w:line="240" w:lineRule="auto"/>
        <w:jc w:val="center"/>
        <w:rPr>
          <w:rFonts w:ascii="Times New Roman" w:hAnsi="Times New Roman"/>
          <w:b/>
          <w:iCs/>
          <w:sz w:val="28"/>
          <w:szCs w:val="28"/>
        </w:rPr>
      </w:pPr>
      <w:r w:rsidRPr="00E22044">
        <w:rPr>
          <w:rFonts w:ascii="Times New Roman" w:hAnsi="Times New Roman"/>
          <w:b/>
          <w:iCs/>
          <w:sz w:val="28"/>
          <w:szCs w:val="28"/>
        </w:rPr>
        <w:t>KẾ HOẠCH MỘT SỐ CHỈ TIÊU KINH TẾ - XÃ HỘI CHỦ YẾU NĂM 2023</w:t>
      </w:r>
    </w:p>
    <w:p w:rsidR="00B9041D" w:rsidRPr="00E22044" w:rsidRDefault="00B9041D" w:rsidP="00B9041D">
      <w:pPr>
        <w:spacing w:after="0" w:line="240" w:lineRule="auto"/>
        <w:jc w:val="center"/>
        <w:rPr>
          <w:rFonts w:ascii="Times New Roman" w:hAnsi="Times New Roman"/>
          <w:i/>
          <w:iCs/>
          <w:sz w:val="28"/>
          <w:szCs w:val="28"/>
        </w:rPr>
      </w:pPr>
    </w:p>
    <w:tbl>
      <w:tblPr>
        <w:tblW w:w="14601" w:type="dxa"/>
        <w:jc w:val="center"/>
        <w:tblLook w:val="04A0" w:firstRow="1" w:lastRow="0" w:firstColumn="1" w:lastColumn="0" w:noHBand="0" w:noVBand="1"/>
      </w:tblPr>
      <w:tblGrid>
        <w:gridCol w:w="563"/>
        <w:gridCol w:w="6662"/>
        <w:gridCol w:w="1560"/>
        <w:gridCol w:w="2551"/>
        <w:gridCol w:w="2551"/>
        <w:gridCol w:w="714"/>
      </w:tblGrid>
      <w:tr w:rsidR="00B9041D" w:rsidRPr="00E22044">
        <w:trPr>
          <w:trHeight w:val="629"/>
          <w:tblHeader/>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b/>
                <w:bCs/>
                <w:sz w:val="26"/>
                <w:szCs w:val="26"/>
              </w:rPr>
            </w:pPr>
            <w:r w:rsidRPr="00E22044">
              <w:rPr>
                <w:rFonts w:ascii="Times New Roman" w:hAnsi="Times New Roman"/>
                <w:b/>
                <w:bCs/>
                <w:sz w:val="26"/>
                <w:szCs w:val="26"/>
              </w:rPr>
              <w:t>TT</w:t>
            </w:r>
          </w:p>
        </w:tc>
        <w:tc>
          <w:tcPr>
            <w:tcW w:w="6662" w:type="dxa"/>
            <w:tcBorders>
              <w:top w:val="single" w:sz="4" w:space="0" w:color="auto"/>
              <w:left w:val="nil"/>
              <w:bottom w:val="single" w:sz="4" w:space="0" w:color="auto"/>
              <w:right w:val="single" w:sz="4" w:space="0" w:color="auto"/>
            </w:tcBorders>
            <w:shd w:val="clear" w:color="auto" w:fill="auto"/>
            <w:vAlign w:val="center"/>
          </w:tcPr>
          <w:p w:rsidR="00B9041D" w:rsidRPr="00E22044" w:rsidRDefault="00B9041D" w:rsidP="00345F2B">
            <w:pPr>
              <w:spacing w:after="0" w:line="240" w:lineRule="auto"/>
              <w:jc w:val="center"/>
              <w:rPr>
                <w:rFonts w:ascii="Times New Roman" w:hAnsi="Times New Roman"/>
                <w:b/>
                <w:bCs/>
                <w:sz w:val="26"/>
                <w:szCs w:val="26"/>
              </w:rPr>
            </w:pPr>
            <w:r w:rsidRPr="00E22044">
              <w:rPr>
                <w:rFonts w:ascii="Times New Roman" w:hAnsi="Times New Roman"/>
                <w:b/>
                <w:bCs/>
                <w:sz w:val="26"/>
                <w:szCs w:val="26"/>
              </w:rPr>
              <w:t>Chỉ tiêu</w:t>
            </w:r>
          </w:p>
        </w:tc>
        <w:tc>
          <w:tcPr>
            <w:tcW w:w="1560" w:type="dxa"/>
            <w:tcBorders>
              <w:top w:val="single" w:sz="4" w:space="0" w:color="auto"/>
              <w:left w:val="nil"/>
              <w:bottom w:val="single" w:sz="4" w:space="0" w:color="auto"/>
              <w:right w:val="single" w:sz="4" w:space="0" w:color="auto"/>
            </w:tcBorders>
            <w:shd w:val="clear" w:color="auto" w:fill="auto"/>
            <w:vAlign w:val="center"/>
          </w:tcPr>
          <w:p w:rsidR="00B9041D" w:rsidRPr="00E22044" w:rsidRDefault="00B9041D" w:rsidP="00345F2B">
            <w:pPr>
              <w:spacing w:after="0" w:line="240" w:lineRule="auto"/>
              <w:jc w:val="center"/>
              <w:rPr>
                <w:rFonts w:ascii="Times New Roman" w:hAnsi="Times New Roman"/>
                <w:b/>
                <w:bCs/>
                <w:sz w:val="26"/>
                <w:szCs w:val="26"/>
              </w:rPr>
            </w:pPr>
            <w:r w:rsidRPr="00E22044">
              <w:rPr>
                <w:rFonts w:ascii="Times New Roman" w:hAnsi="Times New Roman"/>
                <w:b/>
                <w:bCs/>
                <w:sz w:val="26"/>
                <w:szCs w:val="26"/>
              </w:rPr>
              <w:t>Đơn vị tính</w:t>
            </w:r>
          </w:p>
        </w:tc>
        <w:tc>
          <w:tcPr>
            <w:tcW w:w="2551" w:type="dxa"/>
            <w:tcBorders>
              <w:top w:val="single" w:sz="4" w:space="0" w:color="auto"/>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b/>
                <w:sz w:val="26"/>
                <w:szCs w:val="26"/>
              </w:rPr>
            </w:pPr>
            <w:r w:rsidRPr="00E22044">
              <w:rPr>
                <w:rStyle w:val="fontstyle01"/>
                <w:b/>
                <w:color w:val="auto"/>
                <w:sz w:val="26"/>
                <w:szCs w:val="26"/>
              </w:rPr>
              <w:t>Kế hoạch năm 2023</w:t>
            </w:r>
          </w:p>
        </w:tc>
        <w:tc>
          <w:tcPr>
            <w:tcW w:w="2551" w:type="dxa"/>
            <w:tcBorders>
              <w:top w:val="single" w:sz="4" w:space="0" w:color="auto"/>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Style w:val="fontstyle01"/>
                <w:b/>
                <w:color w:val="auto"/>
                <w:sz w:val="26"/>
                <w:szCs w:val="26"/>
              </w:rPr>
            </w:pPr>
            <w:r w:rsidRPr="00E22044">
              <w:rPr>
                <w:rStyle w:val="fontstyle01"/>
                <w:b/>
                <w:color w:val="auto"/>
                <w:sz w:val="26"/>
                <w:szCs w:val="26"/>
              </w:rPr>
              <w:t>Ước thực hiện Quí I/2023</w:t>
            </w:r>
          </w:p>
        </w:tc>
        <w:tc>
          <w:tcPr>
            <w:tcW w:w="714" w:type="dxa"/>
            <w:tcBorders>
              <w:top w:val="single" w:sz="4" w:space="0" w:color="auto"/>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Style w:val="fontstyle01"/>
                <w:b/>
                <w:color w:val="auto"/>
                <w:sz w:val="26"/>
                <w:szCs w:val="26"/>
              </w:rPr>
            </w:pPr>
            <w:r w:rsidRPr="00E22044">
              <w:rPr>
                <w:rStyle w:val="fontstyle01"/>
                <w:b/>
                <w:color w:val="auto"/>
                <w:sz w:val="26"/>
                <w:szCs w:val="26"/>
              </w:rPr>
              <w:t>Ghi chú</w:t>
            </w:r>
          </w:p>
        </w:tc>
      </w:tr>
      <w:tr w:rsidR="00B9041D" w:rsidRPr="00E22044">
        <w:trPr>
          <w:trHeight w:val="375"/>
          <w:jc w:val="center"/>
        </w:trPr>
        <w:tc>
          <w:tcPr>
            <w:tcW w:w="563" w:type="dxa"/>
            <w:tcBorders>
              <w:top w:val="nil"/>
              <w:left w:val="single" w:sz="4" w:space="0" w:color="auto"/>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b/>
                <w:bCs/>
                <w:sz w:val="26"/>
                <w:szCs w:val="26"/>
              </w:rPr>
            </w:pPr>
            <w:r w:rsidRPr="00E22044">
              <w:rPr>
                <w:rFonts w:ascii="Times New Roman" w:hAnsi="Times New Roman"/>
                <w:b/>
                <w:bCs/>
                <w:sz w:val="26"/>
                <w:szCs w:val="26"/>
              </w:rPr>
              <w:t>I</w:t>
            </w: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spacing w:after="0" w:line="240" w:lineRule="auto"/>
              <w:jc w:val="both"/>
              <w:rPr>
                <w:rFonts w:ascii="Times New Roman" w:hAnsi="Times New Roman"/>
                <w:b/>
                <w:bCs/>
                <w:sz w:val="26"/>
                <w:szCs w:val="26"/>
              </w:rPr>
            </w:pPr>
            <w:r w:rsidRPr="00E22044">
              <w:rPr>
                <w:rFonts w:ascii="Times New Roman" w:hAnsi="Times New Roman"/>
                <w:b/>
                <w:bCs/>
                <w:sz w:val="26"/>
                <w:szCs w:val="26"/>
              </w:rPr>
              <w:t>Về kinh tế</w:t>
            </w:r>
          </w:p>
        </w:tc>
        <w:tc>
          <w:tcPr>
            <w:tcW w:w="1560"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spacing w:after="0" w:line="240" w:lineRule="auto"/>
              <w:rPr>
                <w:rFonts w:ascii="Times New Roman" w:hAnsi="Times New Roman"/>
                <w:b/>
                <w:bCs/>
                <w:sz w:val="26"/>
                <w:szCs w:val="26"/>
              </w:rPr>
            </w:pPr>
            <w:r w:rsidRPr="00E22044">
              <w:rPr>
                <w:rFonts w:ascii="Times New Roman" w:hAnsi="Times New Roman"/>
                <w:b/>
                <w:bCs/>
                <w:sz w:val="26"/>
                <w:szCs w:val="26"/>
              </w:rPr>
              <w:t> </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b/>
                <w:bCs/>
                <w:sz w:val="26"/>
                <w:szCs w:val="26"/>
              </w:rPr>
            </w:pPr>
          </w:p>
        </w:tc>
        <w:tc>
          <w:tcPr>
            <w:tcW w:w="2551"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b/>
                <w:bCs/>
                <w:sz w:val="26"/>
                <w:szCs w:val="26"/>
              </w:rPr>
            </w:pP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b/>
                <w:bCs/>
                <w:sz w:val="26"/>
                <w:szCs w:val="26"/>
              </w:rPr>
            </w:pPr>
          </w:p>
        </w:tc>
      </w:tr>
      <w:tr w:rsidR="00B9041D" w:rsidRPr="00E22044">
        <w:trPr>
          <w:trHeight w:val="375"/>
          <w:jc w:val="center"/>
        </w:trPr>
        <w:tc>
          <w:tcPr>
            <w:tcW w:w="563" w:type="dxa"/>
            <w:tcBorders>
              <w:top w:val="nil"/>
              <w:left w:val="single" w:sz="4" w:space="0" w:color="auto"/>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b/>
                <w:bCs/>
                <w:sz w:val="26"/>
                <w:szCs w:val="26"/>
              </w:rPr>
            </w:pPr>
            <w:r w:rsidRPr="00E22044">
              <w:rPr>
                <w:rFonts w:ascii="Times New Roman" w:hAnsi="Times New Roman"/>
                <w:b/>
                <w:bCs/>
                <w:sz w:val="26"/>
                <w:szCs w:val="26"/>
              </w:rPr>
              <w:t>1</w:t>
            </w: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spacing w:after="0" w:line="240" w:lineRule="auto"/>
              <w:jc w:val="both"/>
              <w:rPr>
                <w:rFonts w:ascii="Times New Roman" w:hAnsi="Times New Roman"/>
                <w:b/>
                <w:bCs/>
                <w:i/>
                <w:sz w:val="26"/>
                <w:szCs w:val="26"/>
              </w:rPr>
            </w:pPr>
            <w:r w:rsidRPr="00E22044">
              <w:rPr>
                <w:rStyle w:val="Emphasis"/>
                <w:rFonts w:ascii="Times New Roman" w:hAnsi="Times New Roman"/>
                <w:sz w:val="26"/>
                <w:szCs w:val="26"/>
              </w:rPr>
              <w:t>Phấn đấu thu nhập bình quân đầu người đạt theo chuẩn Huyện nông thôn mới. (Duy trì mức thu nhập ở các xã nông thôn mới và nông thôn mới nâng cao mà huyện đã đạt được)</w:t>
            </w:r>
          </w:p>
        </w:tc>
        <w:tc>
          <w:tcPr>
            <w:tcW w:w="1560"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spacing w:after="0" w:line="240" w:lineRule="auto"/>
              <w:jc w:val="center"/>
              <w:rPr>
                <w:rFonts w:ascii="Times New Roman" w:hAnsi="Times New Roman"/>
                <w:b/>
                <w:bCs/>
                <w:i/>
                <w:sz w:val="26"/>
                <w:szCs w:val="26"/>
              </w:rPr>
            </w:pPr>
            <w:r w:rsidRPr="00E22044">
              <w:rPr>
                <w:rStyle w:val="Emphasis"/>
                <w:rFonts w:ascii="Times New Roman" w:hAnsi="Times New Roman"/>
                <w:sz w:val="26"/>
                <w:szCs w:val="26"/>
              </w:rPr>
              <w:t>Triệu đồng</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b/>
                <w:bCs/>
                <w:sz w:val="26"/>
                <w:szCs w:val="26"/>
              </w:rPr>
            </w:pPr>
          </w:p>
        </w:tc>
        <w:tc>
          <w:tcPr>
            <w:tcW w:w="2551"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b/>
                <w:bCs/>
                <w:sz w:val="26"/>
                <w:szCs w:val="26"/>
              </w:rPr>
            </w:pP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b/>
                <w:bCs/>
                <w:sz w:val="26"/>
                <w:szCs w:val="26"/>
              </w:rPr>
            </w:pPr>
          </w:p>
        </w:tc>
      </w:tr>
      <w:tr w:rsidR="00B9041D" w:rsidRPr="00E22044">
        <w:trPr>
          <w:trHeight w:val="375"/>
          <w:jc w:val="center"/>
        </w:trPr>
        <w:tc>
          <w:tcPr>
            <w:tcW w:w="563" w:type="dxa"/>
            <w:vMerge w:val="restart"/>
            <w:tcBorders>
              <w:top w:val="nil"/>
              <w:left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2</w:t>
            </w:r>
          </w:p>
          <w:p w:rsidR="00B9041D" w:rsidRPr="00E22044" w:rsidRDefault="00B9041D" w:rsidP="00345F2B">
            <w:pPr>
              <w:spacing w:after="0" w:line="240" w:lineRule="auto"/>
              <w:jc w:val="center"/>
              <w:rPr>
                <w:rFonts w:ascii="Times New Roman" w:hAnsi="Times New Roman"/>
                <w:sz w:val="26"/>
                <w:szCs w:val="26"/>
              </w:rPr>
            </w:pP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spacing w:after="0" w:line="240" w:lineRule="auto"/>
              <w:jc w:val="both"/>
              <w:rPr>
                <w:rFonts w:ascii="Times New Roman" w:hAnsi="Times New Roman"/>
                <w:sz w:val="26"/>
                <w:szCs w:val="26"/>
              </w:rPr>
            </w:pPr>
            <w:r w:rsidRPr="00E22044">
              <w:rPr>
                <w:rFonts w:ascii="Times New Roman" w:hAnsi="Times New Roman"/>
                <w:sz w:val="26"/>
                <w:szCs w:val="26"/>
              </w:rPr>
              <w:t>Thu ngân sách trên địa bàn</w:t>
            </w:r>
          </w:p>
        </w:tc>
        <w:tc>
          <w:tcPr>
            <w:tcW w:w="1560" w:type="dxa"/>
            <w:tcBorders>
              <w:top w:val="nil"/>
              <w:left w:val="nil"/>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Tr. đồng</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151</w:t>
            </w:r>
            <w:r w:rsidRPr="00E22044">
              <w:rPr>
                <w:rFonts w:ascii="Times New Roman" w:hAnsi="Times New Roman"/>
                <w:sz w:val="26"/>
                <w:szCs w:val="26"/>
                <w:lang w:val="nl-NL"/>
              </w:rPr>
              <w:t>.700</w:t>
            </w:r>
          </w:p>
        </w:tc>
        <w:tc>
          <w:tcPr>
            <w:tcW w:w="2551"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62.000</w:t>
            </w: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r>
      <w:tr w:rsidR="00B9041D" w:rsidRPr="00E22044">
        <w:trPr>
          <w:trHeight w:val="375"/>
          <w:jc w:val="center"/>
        </w:trPr>
        <w:tc>
          <w:tcPr>
            <w:tcW w:w="563" w:type="dxa"/>
            <w:vMerge/>
            <w:tcBorders>
              <w:left w:val="single" w:sz="4" w:space="0" w:color="auto"/>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spacing w:after="0" w:line="240" w:lineRule="auto"/>
              <w:jc w:val="both"/>
              <w:rPr>
                <w:rFonts w:ascii="Times New Roman" w:hAnsi="Times New Roman"/>
                <w:bCs/>
                <w:sz w:val="26"/>
                <w:szCs w:val="26"/>
              </w:rPr>
            </w:pPr>
            <w:r w:rsidRPr="00E22044">
              <w:rPr>
                <w:rFonts w:ascii="Times New Roman" w:hAnsi="Times New Roman"/>
                <w:bCs/>
                <w:sz w:val="26"/>
                <w:szCs w:val="26"/>
              </w:rPr>
              <w:t>Thu tiền sử dụng đất</w:t>
            </w:r>
          </w:p>
        </w:tc>
        <w:tc>
          <w:tcPr>
            <w:tcW w:w="1560" w:type="dxa"/>
            <w:tcBorders>
              <w:top w:val="nil"/>
              <w:left w:val="nil"/>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Tr. đồng</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30.000</w:t>
            </w:r>
          </w:p>
        </w:tc>
        <w:tc>
          <w:tcPr>
            <w:tcW w:w="2551"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15.000</w:t>
            </w: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r>
      <w:tr w:rsidR="00B9041D" w:rsidRPr="00E22044">
        <w:trPr>
          <w:trHeight w:val="375"/>
          <w:jc w:val="center"/>
        </w:trPr>
        <w:tc>
          <w:tcPr>
            <w:tcW w:w="563" w:type="dxa"/>
            <w:vMerge w:val="restart"/>
            <w:tcBorders>
              <w:left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3</w:t>
            </w: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spacing w:after="0" w:line="240" w:lineRule="auto"/>
              <w:jc w:val="both"/>
              <w:rPr>
                <w:rFonts w:ascii="Times New Roman" w:hAnsi="Times New Roman"/>
                <w:bCs/>
                <w:i/>
                <w:sz w:val="26"/>
                <w:szCs w:val="26"/>
              </w:rPr>
            </w:pPr>
            <w:r w:rsidRPr="00E22044">
              <w:rPr>
                <w:rFonts w:ascii="Times New Roman" w:hAnsi="Times New Roman"/>
                <w:iCs/>
                <w:sz w:val="26"/>
                <w:szCs w:val="26"/>
              </w:rPr>
              <w:t>Tiếp tục tập trung phát triển đô thị theo chỉ tiêu Nghị quyết Ban Chấp hành Đảng bộ huyện (đến cuối nhiệm kỳ đạt 25%)</w:t>
            </w:r>
          </w:p>
        </w:tc>
        <w:tc>
          <w:tcPr>
            <w:tcW w:w="1560" w:type="dxa"/>
            <w:tcBorders>
              <w:top w:val="nil"/>
              <w:left w:val="nil"/>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18%</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14,52%</w:t>
            </w: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r>
      <w:tr w:rsidR="00B9041D" w:rsidRPr="00E22044">
        <w:trPr>
          <w:trHeight w:val="375"/>
          <w:jc w:val="center"/>
        </w:trPr>
        <w:tc>
          <w:tcPr>
            <w:tcW w:w="563" w:type="dxa"/>
            <w:vMerge/>
            <w:tcBorders>
              <w:left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spacing w:after="0" w:line="240" w:lineRule="auto"/>
              <w:jc w:val="both"/>
              <w:rPr>
                <w:rFonts w:ascii="Times New Roman" w:hAnsi="Times New Roman"/>
                <w:iCs/>
                <w:sz w:val="26"/>
                <w:szCs w:val="26"/>
              </w:rPr>
            </w:pPr>
            <w:r w:rsidRPr="00E22044">
              <w:rPr>
                <w:rFonts w:ascii="Times New Roman" w:hAnsi="Times New Roman"/>
                <w:iCs/>
                <w:sz w:val="26"/>
                <w:szCs w:val="26"/>
              </w:rPr>
              <w:t>Hoàn chỉnh Quy hoạch chung Trung tâm xã Phong Hòa theo tiêu chí đô thị loại V</w:t>
            </w:r>
          </w:p>
        </w:tc>
        <w:tc>
          <w:tcPr>
            <w:tcW w:w="1560" w:type="dxa"/>
            <w:tcBorders>
              <w:top w:val="nil"/>
              <w:left w:val="nil"/>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Xã</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Hoàn chỉnh quy hoạch</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both"/>
              <w:rPr>
                <w:rFonts w:ascii="Times New Roman" w:hAnsi="Times New Roman"/>
                <w:sz w:val="20"/>
                <w:szCs w:val="20"/>
              </w:rPr>
            </w:pPr>
            <w:r w:rsidRPr="00E22044">
              <w:rPr>
                <w:rFonts w:ascii="Times New Roman" w:hAnsi="Times New Roman"/>
                <w:sz w:val="20"/>
                <w:szCs w:val="20"/>
              </w:rPr>
              <w:t>Xong công tác đấu thầu</w:t>
            </w: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r>
      <w:tr w:rsidR="00B9041D" w:rsidRPr="00E22044">
        <w:trPr>
          <w:trHeight w:val="375"/>
          <w:jc w:val="center"/>
        </w:trPr>
        <w:tc>
          <w:tcPr>
            <w:tcW w:w="563" w:type="dxa"/>
            <w:vMerge/>
            <w:tcBorders>
              <w:left w:val="single" w:sz="4" w:space="0" w:color="auto"/>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spacing w:after="0" w:line="240" w:lineRule="auto"/>
              <w:jc w:val="both"/>
              <w:rPr>
                <w:rFonts w:ascii="Times New Roman" w:hAnsi="Times New Roman"/>
                <w:iCs/>
                <w:sz w:val="26"/>
                <w:szCs w:val="26"/>
              </w:rPr>
            </w:pPr>
            <w:r w:rsidRPr="00E22044">
              <w:rPr>
                <w:rFonts w:ascii="Times New Roman" w:hAnsi="Times New Roman"/>
                <w:iCs/>
                <w:sz w:val="26"/>
                <w:szCs w:val="26"/>
              </w:rPr>
              <w:t>Hoàn chỉnh Chương trình phát triển đô thị Tân Dương</w:t>
            </w:r>
          </w:p>
        </w:tc>
        <w:tc>
          <w:tcPr>
            <w:tcW w:w="1560" w:type="dxa"/>
            <w:tcBorders>
              <w:top w:val="nil"/>
              <w:left w:val="nil"/>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xã</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rPr>
            </w:pPr>
            <w:r w:rsidRPr="00E22044">
              <w:rPr>
                <w:rFonts w:ascii="Times New Roman" w:hAnsi="Times New Roman"/>
              </w:rPr>
              <w:t>Hoàn chỉnh chương trình phát triển đô thị</w:t>
            </w:r>
          </w:p>
        </w:tc>
        <w:tc>
          <w:tcPr>
            <w:tcW w:w="2551"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both"/>
              <w:rPr>
                <w:rFonts w:ascii="Times New Roman" w:hAnsi="Times New Roman"/>
                <w:sz w:val="20"/>
                <w:szCs w:val="20"/>
              </w:rPr>
            </w:pPr>
            <w:r w:rsidRPr="00E22044">
              <w:rPr>
                <w:rFonts w:ascii="Times New Roman" w:hAnsi="Times New Roman"/>
                <w:sz w:val="20"/>
                <w:szCs w:val="20"/>
              </w:rPr>
              <w:t>Đã thực hiện xong hồ sơ Chương trình, đang xin ý kiến UBND tỉnh để thực hiện các bước tiếp theo</w:t>
            </w: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r>
      <w:tr w:rsidR="00B9041D" w:rsidRPr="00E22044">
        <w:trPr>
          <w:trHeight w:val="375"/>
          <w:jc w:val="center"/>
        </w:trPr>
        <w:tc>
          <w:tcPr>
            <w:tcW w:w="563" w:type="dxa"/>
            <w:tcBorders>
              <w:top w:val="nil"/>
              <w:left w:val="single" w:sz="4" w:space="0" w:color="auto"/>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4</w:t>
            </w: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spacing w:after="0" w:line="240" w:lineRule="auto"/>
              <w:jc w:val="both"/>
              <w:rPr>
                <w:rFonts w:ascii="Times New Roman" w:hAnsi="Times New Roman"/>
                <w:sz w:val="26"/>
                <w:szCs w:val="26"/>
              </w:rPr>
            </w:pPr>
            <w:r w:rsidRPr="00E22044">
              <w:rPr>
                <w:rFonts w:ascii="Times New Roman" w:hAnsi="Times New Roman"/>
                <w:iCs/>
                <w:sz w:val="26"/>
                <w:szCs w:val="26"/>
              </w:rPr>
              <w:t>Phấn đấu hoàn chỉnh Quy hoạch Cụm công nghiệp xã Vĩnh Thới</w:t>
            </w:r>
          </w:p>
        </w:tc>
        <w:tc>
          <w:tcPr>
            <w:tcW w:w="1560" w:type="dxa"/>
            <w:tcBorders>
              <w:top w:val="nil"/>
              <w:left w:val="nil"/>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Cụm</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Hoàn thành</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both"/>
              <w:rPr>
                <w:rFonts w:ascii="Times New Roman" w:hAnsi="Times New Roman"/>
                <w:sz w:val="20"/>
                <w:szCs w:val="20"/>
              </w:rPr>
            </w:pPr>
            <w:r w:rsidRPr="00E22044">
              <w:rPr>
                <w:rFonts w:ascii="Times New Roman" w:hAnsi="Times New Roman"/>
                <w:sz w:val="20"/>
                <w:szCs w:val="20"/>
                <w:lang w:val="vi-VN"/>
              </w:rPr>
              <w:t>Hiện Sở Công Thương đang hoàn chỉnh lại trình UBND tỉnh xem xét Quyết định tích hợp vào Quy hoạch chung của tỉnh</w:t>
            </w: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r>
      <w:tr w:rsidR="00B9041D" w:rsidRPr="00E22044">
        <w:trPr>
          <w:trHeight w:val="375"/>
          <w:jc w:val="cent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5</w:t>
            </w: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spacing w:after="0" w:line="240" w:lineRule="auto"/>
              <w:jc w:val="both"/>
              <w:rPr>
                <w:rFonts w:ascii="Times New Roman" w:hAnsi="Times New Roman"/>
                <w:iCs/>
                <w:sz w:val="26"/>
                <w:szCs w:val="26"/>
              </w:rPr>
            </w:pPr>
            <w:r w:rsidRPr="00E22044">
              <w:rPr>
                <w:rFonts w:ascii="Times New Roman" w:hAnsi="Times New Roman"/>
                <w:spacing w:val="4"/>
                <w:sz w:val="26"/>
                <w:szCs w:val="26"/>
                <w:lang w:val="nl-NL"/>
              </w:rPr>
              <w:t xml:space="preserve">Hoàn thành tiêu chí </w:t>
            </w:r>
            <w:r w:rsidRPr="00E22044">
              <w:rPr>
                <w:rFonts w:ascii="Times New Roman" w:eastAsia="Times New Roman,Bold" w:hAnsi="Times New Roman"/>
                <w:sz w:val="26"/>
                <w:szCs w:val="26"/>
              </w:rPr>
              <w:t>Huyện nông thôn mới</w:t>
            </w:r>
          </w:p>
        </w:tc>
        <w:tc>
          <w:tcPr>
            <w:tcW w:w="1560" w:type="dxa"/>
            <w:tcBorders>
              <w:top w:val="nil"/>
              <w:left w:val="nil"/>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Huyện</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 xml:space="preserve">9/9 </w:t>
            </w:r>
            <w:r>
              <w:rPr>
                <w:rFonts w:ascii="Times New Roman" w:hAnsi="Times New Roman"/>
                <w:color w:val="FF0000"/>
                <w:sz w:val="26"/>
                <w:szCs w:val="26"/>
              </w:rPr>
              <w:t>tiêu chí</w:t>
            </w:r>
          </w:p>
        </w:tc>
        <w:tc>
          <w:tcPr>
            <w:tcW w:w="2551" w:type="dxa"/>
            <w:tcBorders>
              <w:top w:val="nil"/>
              <w:left w:val="single" w:sz="4" w:space="0" w:color="auto"/>
              <w:bottom w:val="single" w:sz="4" w:space="0" w:color="auto"/>
              <w:right w:val="single" w:sz="4" w:space="0" w:color="auto"/>
            </w:tcBorders>
          </w:tcPr>
          <w:p w:rsidR="00B9041D" w:rsidRPr="00383A32" w:rsidRDefault="00B9041D" w:rsidP="00383A32">
            <w:pPr>
              <w:spacing w:after="0" w:line="240" w:lineRule="auto"/>
              <w:jc w:val="both"/>
              <w:rPr>
                <w:rFonts w:ascii="Times New Roman" w:hAnsi="Times New Roman"/>
                <w:sz w:val="26"/>
                <w:szCs w:val="26"/>
              </w:rPr>
            </w:pPr>
            <w:r w:rsidRPr="00383A32">
              <w:rPr>
                <w:rFonts w:ascii="Times New Roman" w:hAnsi="Times New Roman"/>
                <w:sz w:val="26"/>
                <w:szCs w:val="26"/>
              </w:rPr>
              <w:t xml:space="preserve">Đạt 4/9 </w:t>
            </w:r>
            <w:r w:rsidRPr="00383A32">
              <w:rPr>
                <w:rFonts w:ascii="Times New Roman" w:hAnsi="Times New Roman"/>
                <w:color w:val="FF0000"/>
                <w:sz w:val="26"/>
                <w:szCs w:val="26"/>
              </w:rPr>
              <w:t>tiêu chí</w:t>
            </w: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r>
      <w:tr w:rsidR="00B9041D" w:rsidRPr="00E22044">
        <w:trPr>
          <w:trHeight w:val="375"/>
          <w:jc w:val="center"/>
        </w:trPr>
        <w:tc>
          <w:tcPr>
            <w:tcW w:w="56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spacing w:after="0" w:line="240" w:lineRule="auto"/>
              <w:jc w:val="both"/>
              <w:rPr>
                <w:rFonts w:ascii="Times New Roman" w:hAnsi="Times New Roman"/>
                <w:spacing w:val="4"/>
                <w:sz w:val="26"/>
                <w:szCs w:val="26"/>
                <w:lang w:val="nl-NL"/>
              </w:rPr>
            </w:pPr>
            <w:r w:rsidRPr="00E22044">
              <w:rPr>
                <w:rFonts w:ascii="Times New Roman" w:hAnsi="Times New Roman"/>
                <w:sz w:val="26"/>
                <w:szCs w:val="26"/>
              </w:rPr>
              <w:t>Duy trì, nâng chất các xã đạt chuẩn nông thôn mới và nông thôn mới nâng cao, thị trấn đạt văn minh đô thị; có thêm 03 xã đạt chuẩn xã nông thôn mới nâng cao.</w:t>
            </w:r>
          </w:p>
        </w:tc>
        <w:tc>
          <w:tcPr>
            <w:tcW w:w="1560" w:type="dxa"/>
            <w:tcBorders>
              <w:top w:val="nil"/>
              <w:left w:val="nil"/>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xã</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eastAsia="Times New Roman,Bold" w:hAnsi="Times New Roman"/>
                <w:sz w:val="26"/>
                <w:szCs w:val="26"/>
              </w:rPr>
              <w:t>Hòa Thành, Long Thắng, Vĩnh Thới</w:t>
            </w:r>
          </w:p>
        </w:tc>
        <w:tc>
          <w:tcPr>
            <w:tcW w:w="2551" w:type="dxa"/>
            <w:tcBorders>
              <w:top w:val="nil"/>
              <w:left w:val="single" w:sz="4" w:space="0" w:color="auto"/>
              <w:bottom w:val="single" w:sz="4" w:space="0" w:color="auto"/>
              <w:right w:val="single" w:sz="4" w:space="0" w:color="auto"/>
            </w:tcBorders>
          </w:tcPr>
          <w:p w:rsidR="00B9041D" w:rsidRPr="00383A32" w:rsidRDefault="00B9041D" w:rsidP="00383A32">
            <w:pPr>
              <w:spacing w:after="0" w:line="240" w:lineRule="auto"/>
              <w:jc w:val="both"/>
              <w:rPr>
                <w:rFonts w:ascii="Times New Roman" w:eastAsia="Times New Roman,Bold" w:hAnsi="Times New Roman"/>
                <w:sz w:val="26"/>
                <w:szCs w:val="26"/>
              </w:rPr>
            </w:pPr>
            <w:r w:rsidRPr="00383A32">
              <w:rPr>
                <w:rFonts w:ascii="Times New Roman" w:eastAsia="Times New Roman,Bold" w:hAnsi="Times New Roman"/>
                <w:color w:val="FF0000"/>
                <w:sz w:val="26"/>
                <w:szCs w:val="26"/>
              </w:rPr>
              <w:t>Chưa đánh giá</w:t>
            </w: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eastAsia="Times New Roman,Bold" w:hAnsi="Times New Roman"/>
                <w:sz w:val="26"/>
                <w:szCs w:val="26"/>
              </w:rPr>
            </w:pPr>
          </w:p>
        </w:tc>
      </w:tr>
      <w:tr w:rsidR="00B9041D" w:rsidRPr="00E22044">
        <w:trPr>
          <w:trHeight w:val="375"/>
          <w:jc w:val="center"/>
        </w:trPr>
        <w:tc>
          <w:tcPr>
            <w:tcW w:w="563" w:type="dxa"/>
            <w:vMerge w:val="restart"/>
            <w:tcBorders>
              <w:top w:val="single" w:sz="4" w:space="0" w:color="auto"/>
              <w:left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6</w:t>
            </w: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spacing w:after="0" w:line="240" w:lineRule="auto"/>
              <w:jc w:val="both"/>
              <w:rPr>
                <w:rFonts w:ascii="Times New Roman" w:eastAsia="Times New Roman,Bold" w:hAnsi="Times New Roman"/>
                <w:sz w:val="26"/>
                <w:szCs w:val="26"/>
              </w:rPr>
            </w:pPr>
            <w:r w:rsidRPr="00E22044">
              <w:rPr>
                <w:rFonts w:ascii="Times New Roman" w:hAnsi="Times New Roman"/>
                <w:sz w:val="26"/>
                <w:szCs w:val="26"/>
              </w:rPr>
              <w:t>Diện tích sản xuất lúa giống chất lượng cao</w:t>
            </w:r>
          </w:p>
        </w:tc>
        <w:tc>
          <w:tcPr>
            <w:tcW w:w="1560" w:type="dxa"/>
            <w:tcBorders>
              <w:top w:val="nil"/>
              <w:left w:val="nil"/>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ha</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2.500</w:t>
            </w:r>
          </w:p>
        </w:tc>
        <w:tc>
          <w:tcPr>
            <w:tcW w:w="2551" w:type="dxa"/>
            <w:tcBorders>
              <w:top w:val="nil"/>
              <w:left w:val="single" w:sz="4" w:space="0" w:color="auto"/>
              <w:bottom w:val="single" w:sz="4" w:space="0" w:color="auto"/>
              <w:right w:val="single" w:sz="4" w:space="0" w:color="auto"/>
            </w:tcBorders>
          </w:tcPr>
          <w:p w:rsidR="00B9041D" w:rsidRPr="00383A32" w:rsidRDefault="00B9041D" w:rsidP="00383A32">
            <w:pPr>
              <w:spacing w:after="0" w:line="240" w:lineRule="auto"/>
              <w:jc w:val="center"/>
              <w:rPr>
                <w:rFonts w:ascii="Times New Roman" w:hAnsi="Times New Roman"/>
                <w:sz w:val="26"/>
                <w:szCs w:val="26"/>
              </w:rPr>
            </w:pPr>
            <w:r w:rsidRPr="00383A32">
              <w:rPr>
                <w:rFonts w:ascii="Times New Roman" w:hAnsi="Times New Roman"/>
                <w:color w:val="FF0000"/>
                <w:sz w:val="26"/>
                <w:szCs w:val="26"/>
              </w:rPr>
              <w:t>2.237</w:t>
            </w: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r>
      <w:tr w:rsidR="00B9041D" w:rsidRPr="00E22044">
        <w:trPr>
          <w:trHeight w:val="191"/>
          <w:jc w:val="center"/>
        </w:trPr>
        <w:tc>
          <w:tcPr>
            <w:tcW w:w="563" w:type="dxa"/>
            <w:vMerge/>
            <w:tcBorders>
              <w:left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spacing w:after="0" w:line="240" w:lineRule="auto"/>
              <w:jc w:val="both"/>
              <w:rPr>
                <w:rFonts w:ascii="Times New Roman" w:hAnsi="Times New Roman"/>
                <w:sz w:val="26"/>
                <w:szCs w:val="26"/>
              </w:rPr>
            </w:pPr>
            <w:r w:rsidRPr="00E22044">
              <w:rPr>
                <w:rFonts w:ascii="Times New Roman" w:hAnsi="Times New Roman"/>
                <w:sz w:val="26"/>
                <w:szCs w:val="26"/>
              </w:rPr>
              <w:t>Cây ăn trái sản xuất theo quy trình VietGAP</w:t>
            </w:r>
          </w:p>
        </w:tc>
        <w:tc>
          <w:tcPr>
            <w:tcW w:w="1560" w:type="dxa"/>
            <w:tcBorders>
              <w:top w:val="nil"/>
              <w:left w:val="nil"/>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i/>
                <w:sz w:val="26"/>
                <w:szCs w:val="26"/>
              </w:rPr>
            </w:pPr>
            <w:r w:rsidRPr="00E22044">
              <w:rPr>
                <w:rFonts w:ascii="Times New Roman" w:hAnsi="Times New Roman"/>
                <w:i/>
                <w:sz w:val="26"/>
                <w:szCs w:val="26"/>
              </w:rPr>
              <w:t>Ha</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290</w:t>
            </w:r>
          </w:p>
        </w:tc>
        <w:tc>
          <w:tcPr>
            <w:tcW w:w="2551" w:type="dxa"/>
            <w:tcBorders>
              <w:top w:val="nil"/>
              <w:left w:val="single" w:sz="4" w:space="0" w:color="auto"/>
              <w:bottom w:val="single" w:sz="4" w:space="0" w:color="auto"/>
              <w:right w:val="single" w:sz="4" w:space="0" w:color="auto"/>
            </w:tcBorders>
          </w:tcPr>
          <w:p w:rsidR="00B9041D" w:rsidRPr="00383A32" w:rsidRDefault="00B9041D" w:rsidP="00383A32">
            <w:pPr>
              <w:spacing w:after="0" w:line="240" w:lineRule="auto"/>
              <w:jc w:val="center"/>
              <w:rPr>
                <w:rFonts w:ascii="Times New Roman" w:hAnsi="Times New Roman"/>
                <w:color w:val="FF0000"/>
                <w:sz w:val="26"/>
                <w:szCs w:val="26"/>
              </w:rPr>
            </w:pPr>
            <w:r w:rsidRPr="00383A32">
              <w:rPr>
                <w:rFonts w:ascii="Times New Roman" w:hAnsi="Times New Roman"/>
                <w:color w:val="FF0000"/>
                <w:sz w:val="26"/>
                <w:szCs w:val="26"/>
              </w:rPr>
              <w:t>245,4</w:t>
            </w: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r>
      <w:tr w:rsidR="00B9041D" w:rsidRPr="00E22044">
        <w:trPr>
          <w:trHeight w:val="555"/>
          <w:jc w:val="center"/>
        </w:trPr>
        <w:tc>
          <w:tcPr>
            <w:tcW w:w="563" w:type="dxa"/>
            <w:vMerge/>
            <w:tcBorders>
              <w:left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spacing w:after="0" w:line="240" w:lineRule="auto"/>
              <w:jc w:val="both"/>
              <w:rPr>
                <w:rFonts w:ascii="Times New Roman" w:hAnsi="Times New Roman"/>
                <w:sz w:val="26"/>
                <w:szCs w:val="26"/>
              </w:rPr>
            </w:pPr>
            <w:r w:rsidRPr="00E22044">
              <w:rPr>
                <w:rFonts w:ascii="Times New Roman" w:hAnsi="Times New Roman"/>
                <w:sz w:val="26"/>
                <w:szCs w:val="26"/>
              </w:rPr>
              <w:t>Bảo tồn diện tích Quýt Hồng Lai Vung theo Đề án</w:t>
            </w:r>
          </w:p>
        </w:tc>
        <w:tc>
          <w:tcPr>
            <w:tcW w:w="1560" w:type="dxa"/>
            <w:tcBorders>
              <w:top w:val="nil"/>
              <w:left w:val="nil"/>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i/>
                <w:sz w:val="26"/>
                <w:szCs w:val="26"/>
              </w:rPr>
            </w:pPr>
            <w:r w:rsidRPr="00E22044">
              <w:rPr>
                <w:rFonts w:ascii="Times New Roman" w:hAnsi="Times New Roman"/>
                <w:i/>
                <w:sz w:val="26"/>
                <w:szCs w:val="26"/>
              </w:rPr>
              <w:t>Ha</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hỗ trợ chăm sóc 80ha, trồng lại 120ha</w:t>
            </w:r>
          </w:p>
        </w:tc>
        <w:tc>
          <w:tcPr>
            <w:tcW w:w="2551" w:type="dxa"/>
            <w:tcBorders>
              <w:top w:val="nil"/>
              <w:left w:val="single" w:sz="4" w:space="0" w:color="auto"/>
              <w:bottom w:val="single" w:sz="4" w:space="0" w:color="auto"/>
              <w:right w:val="single" w:sz="4" w:space="0" w:color="auto"/>
            </w:tcBorders>
          </w:tcPr>
          <w:p w:rsidR="00B9041D" w:rsidRPr="00383A32" w:rsidRDefault="00B9041D" w:rsidP="00383A32">
            <w:pPr>
              <w:spacing w:after="0" w:line="240" w:lineRule="auto"/>
              <w:jc w:val="both"/>
              <w:rPr>
                <w:rFonts w:ascii="Times New Roman" w:hAnsi="Times New Roman"/>
                <w:color w:val="FF0000"/>
                <w:sz w:val="26"/>
                <w:szCs w:val="26"/>
              </w:rPr>
            </w:pPr>
            <w:r w:rsidRPr="00383A32">
              <w:rPr>
                <w:rFonts w:ascii="Times New Roman" w:hAnsi="Times New Roman"/>
                <w:color w:val="FF0000"/>
                <w:sz w:val="26"/>
                <w:szCs w:val="26"/>
              </w:rPr>
              <w:t>Khắc phụ</w:t>
            </w:r>
            <w:r w:rsidR="00312E9C">
              <w:rPr>
                <w:rFonts w:ascii="Times New Roman" w:hAnsi="Times New Roman"/>
                <w:color w:val="FF0000"/>
                <w:sz w:val="26"/>
                <w:szCs w:val="26"/>
              </w:rPr>
              <w:t>c 14,4</w:t>
            </w:r>
            <w:r w:rsidRPr="00383A32">
              <w:rPr>
                <w:rFonts w:ascii="Times New Roman" w:hAnsi="Times New Roman"/>
                <w:color w:val="FF0000"/>
                <w:sz w:val="26"/>
                <w:szCs w:val="26"/>
              </w:rPr>
              <w:t>/80 ha;</w:t>
            </w:r>
            <w:r w:rsidR="00383A32">
              <w:rPr>
                <w:rFonts w:ascii="Times New Roman" w:hAnsi="Times New Roman"/>
                <w:color w:val="FF0000"/>
                <w:sz w:val="26"/>
                <w:szCs w:val="26"/>
              </w:rPr>
              <w:t xml:space="preserve"> </w:t>
            </w:r>
            <w:r w:rsidRPr="00383A32">
              <w:rPr>
                <w:rFonts w:ascii="Times New Roman" w:hAnsi="Times New Roman"/>
                <w:color w:val="FF0000"/>
                <w:sz w:val="26"/>
                <w:szCs w:val="26"/>
              </w:rPr>
              <w:t xml:space="preserve"> </w:t>
            </w:r>
            <w:r w:rsidR="00383A32">
              <w:rPr>
                <w:rFonts w:ascii="Times New Roman" w:hAnsi="Times New Roman"/>
                <w:color w:val="FF0000"/>
                <w:sz w:val="26"/>
                <w:szCs w:val="26"/>
              </w:rPr>
              <w:t>T</w:t>
            </w:r>
            <w:r w:rsidRPr="00383A32">
              <w:rPr>
                <w:rFonts w:ascii="Times New Roman" w:hAnsi="Times New Roman"/>
                <w:color w:val="FF0000"/>
                <w:sz w:val="26"/>
                <w:szCs w:val="26"/>
              </w:rPr>
              <w:t>rồng lại 1,17/120 ha</w:t>
            </w: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r>
      <w:tr w:rsidR="00B9041D" w:rsidRPr="00E22044">
        <w:trPr>
          <w:trHeight w:val="663"/>
          <w:jc w:val="center"/>
        </w:trPr>
        <w:tc>
          <w:tcPr>
            <w:tcW w:w="563" w:type="dxa"/>
            <w:vMerge/>
            <w:tcBorders>
              <w:left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spacing w:after="0" w:line="240" w:lineRule="auto"/>
              <w:jc w:val="both"/>
              <w:rPr>
                <w:rFonts w:ascii="Times New Roman" w:hAnsi="Times New Roman"/>
                <w:sz w:val="26"/>
                <w:szCs w:val="26"/>
              </w:rPr>
            </w:pPr>
            <w:r w:rsidRPr="00E22044">
              <w:rPr>
                <w:rFonts w:ascii="Times New Roman" w:hAnsi="Times New Roman"/>
                <w:sz w:val="26"/>
                <w:szCs w:val="26"/>
              </w:rPr>
              <w:t>Duy trì và phát triển 12 HTX hiện có trên địa bàn trong đó có HTX ngành hàng cây có múi và HTX hoa kiểng.</w:t>
            </w:r>
          </w:p>
        </w:tc>
        <w:tc>
          <w:tcPr>
            <w:tcW w:w="1560" w:type="dxa"/>
            <w:tcBorders>
              <w:top w:val="nil"/>
              <w:left w:val="nil"/>
              <w:bottom w:val="single" w:sz="4" w:space="0" w:color="auto"/>
              <w:right w:val="single" w:sz="4" w:space="0" w:color="auto"/>
            </w:tcBorders>
            <w:shd w:val="clear" w:color="auto" w:fill="auto"/>
            <w:noWrap/>
            <w:vAlign w:val="center"/>
          </w:tcPr>
          <w:p w:rsidR="00B9041D" w:rsidRPr="00E22044" w:rsidRDefault="00B9041D" w:rsidP="00345F2B">
            <w:pPr>
              <w:tabs>
                <w:tab w:val="left" w:pos="7200"/>
              </w:tabs>
              <w:spacing w:after="0" w:line="240" w:lineRule="auto"/>
              <w:jc w:val="center"/>
              <w:rPr>
                <w:rFonts w:ascii="Times New Roman" w:hAnsi="Times New Roman"/>
                <w:i/>
                <w:sz w:val="26"/>
                <w:szCs w:val="26"/>
              </w:rPr>
            </w:pPr>
            <w:r w:rsidRPr="00E22044">
              <w:rPr>
                <w:rFonts w:ascii="Times New Roman" w:hAnsi="Times New Roman"/>
                <w:i/>
                <w:sz w:val="26"/>
                <w:szCs w:val="26"/>
              </w:rPr>
              <w:t>HTX</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i/>
                <w:sz w:val="26"/>
                <w:szCs w:val="26"/>
              </w:rPr>
            </w:pPr>
          </w:p>
        </w:tc>
        <w:tc>
          <w:tcPr>
            <w:tcW w:w="2551" w:type="dxa"/>
            <w:tcBorders>
              <w:top w:val="nil"/>
              <w:left w:val="single" w:sz="4" w:space="0" w:color="auto"/>
              <w:bottom w:val="single" w:sz="4" w:space="0" w:color="auto"/>
              <w:right w:val="single" w:sz="4" w:space="0" w:color="auto"/>
            </w:tcBorders>
          </w:tcPr>
          <w:p w:rsidR="00B9041D" w:rsidRPr="00383A32" w:rsidRDefault="00B9041D" w:rsidP="00383A32">
            <w:pPr>
              <w:spacing w:after="0" w:line="240" w:lineRule="auto"/>
              <w:jc w:val="both"/>
              <w:rPr>
                <w:rFonts w:ascii="Times New Roman" w:hAnsi="Times New Roman"/>
                <w:i/>
                <w:sz w:val="26"/>
                <w:szCs w:val="26"/>
              </w:rPr>
            </w:pPr>
            <w:r w:rsidRPr="00383A32">
              <w:rPr>
                <w:rFonts w:ascii="Times New Roman" w:hAnsi="Times New Roman"/>
                <w:sz w:val="26"/>
                <w:szCs w:val="26"/>
              </w:rPr>
              <w:t>Thành lập HTX ngành hàng cây có múi</w:t>
            </w: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i/>
                <w:sz w:val="26"/>
                <w:szCs w:val="26"/>
              </w:rPr>
            </w:pPr>
          </w:p>
        </w:tc>
      </w:tr>
      <w:tr w:rsidR="00B9041D" w:rsidRPr="00E22044">
        <w:trPr>
          <w:trHeight w:val="203"/>
          <w:jc w:val="center"/>
        </w:trPr>
        <w:tc>
          <w:tcPr>
            <w:tcW w:w="563" w:type="dxa"/>
            <w:vMerge/>
            <w:tcBorders>
              <w:left w:val="single" w:sz="4" w:space="0" w:color="auto"/>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spacing w:after="0" w:line="240" w:lineRule="auto"/>
              <w:jc w:val="both"/>
              <w:rPr>
                <w:rFonts w:ascii="Times New Roman" w:hAnsi="Times New Roman"/>
                <w:sz w:val="26"/>
                <w:szCs w:val="26"/>
              </w:rPr>
            </w:pPr>
            <w:r w:rsidRPr="00E22044">
              <w:rPr>
                <w:rFonts w:ascii="Times New Roman" w:hAnsi="Times New Roman"/>
                <w:sz w:val="26"/>
                <w:szCs w:val="26"/>
              </w:rPr>
              <w:t>Phát triển sản phẩm OCOP đạt chỉ tiêu Tỉnh giao.</w:t>
            </w:r>
          </w:p>
        </w:tc>
        <w:tc>
          <w:tcPr>
            <w:tcW w:w="1560" w:type="dxa"/>
            <w:tcBorders>
              <w:top w:val="nil"/>
              <w:left w:val="nil"/>
              <w:bottom w:val="single" w:sz="4" w:space="0" w:color="auto"/>
              <w:right w:val="single" w:sz="4" w:space="0" w:color="auto"/>
            </w:tcBorders>
            <w:shd w:val="clear" w:color="auto" w:fill="auto"/>
            <w:noWrap/>
            <w:vAlign w:val="center"/>
          </w:tcPr>
          <w:p w:rsidR="00B9041D" w:rsidRPr="00E22044" w:rsidRDefault="00B9041D" w:rsidP="00345F2B">
            <w:pPr>
              <w:tabs>
                <w:tab w:val="left" w:pos="7200"/>
              </w:tabs>
              <w:spacing w:after="0" w:line="240" w:lineRule="auto"/>
              <w:jc w:val="center"/>
              <w:rPr>
                <w:rFonts w:ascii="Times New Roman" w:hAnsi="Times New Roman"/>
                <w:i/>
                <w:sz w:val="26"/>
                <w:szCs w:val="26"/>
              </w:rPr>
            </w:pPr>
            <w:r w:rsidRPr="00E22044">
              <w:rPr>
                <w:rFonts w:ascii="Times New Roman" w:hAnsi="Times New Roman"/>
                <w:i/>
                <w:sz w:val="26"/>
                <w:szCs w:val="26"/>
              </w:rPr>
              <w:t>Sp</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i/>
                <w:sz w:val="26"/>
                <w:szCs w:val="26"/>
              </w:rPr>
            </w:pPr>
            <w:r w:rsidRPr="00E22044">
              <w:rPr>
                <w:rFonts w:ascii="Times New Roman" w:hAnsi="Times New Roman"/>
                <w:i/>
                <w:sz w:val="26"/>
                <w:szCs w:val="26"/>
              </w:rPr>
              <w:t>05</w:t>
            </w:r>
          </w:p>
        </w:tc>
        <w:tc>
          <w:tcPr>
            <w:tcW w:w="2551" w:type="dxa"/>
            <w:tcBorders>
              <w:top w:val="nil"/>
              <w:left w:val="single" w:sz="4" w:space="0" w:color="auto"/>
              <w:bottom w:val="single" w:sz="4" w:space="0" w:color="auto"/>
              <w:right w:val="single" w:sz="4" w:space="0" w:color="auto"/>
            </w:tcBorders>
          </w:tcPr>
          <w:p w:rsidR="00B9041D" w:rsidRPr="00383A32" w:rsidRDefault="00B9041D" w:rsidP="00383A32">
            <w:pPr>
              <w:spacing w:after="0" w:line="240" w:lineRule="auto"/>
              <w:jc w:val="both"/>
              <w:rPr>
                <w:rFonts w:ascii="Times New Roman" w:hAnsi="Times New Roman"/>
                <w:sz w:val="26"/>
                <w:szCs w:val="26"/>
              </w:rPr>
            </w:pPr>
            <w:r w:rsidRPr="00383A32">
              <w:rPr>
                <w:rFonts w:ascii="Times New Roman" w:hAnsi="Times New Roman"/>
                <w:color w:val="FF0000"/>
                <w:sz w:val="26"/>
                <w:szCs w:val="26"/>
              </w:rPr>
              <w:t>Chưa đánh giá</w:t>
            </w: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i/>
                <w:sz w:val="26"/>
                <w:szCs w:val="26"/>
              </w:rPr>
            </w:pPr>
          </w:p>
        </w:tc>
      </w:tr>
      <w:tr w:rsidR="00B9041D" w:rsidRPr="00E22044">
        <w:trPr>
          <w:trHeight w:val="203"/>
          <w:jc w:val="center"/>
        </w:trPr>
        <w:tc>
          <w:tcPr>
            <w:tcW w:w="563" w:type="dxa"/>
            <w:tcBorders>
              <w:left w:val="single" w:sz="4" w:space="0" w:color="auto"/>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b/>
                <w:sz w:val="26"/>
                <w:szCs w:val="26"/>
              </w:rPr>
            </w:pPr>
            <w:r w:rsidRPr="00E22044">
              <w:rPr>
                <w:rFonts w:ascii="Times New Roman" w:hAnsi="Times New Roman"/>
                <w:b/>
                <w:sz w:val="26"/>
                <w:szCs w:val="26"/>
              </w:rPr>
              <w:t>II</w:t>
            </w: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spacing w:after="0" w:line="240" w:lineRule="auto"/>
              <w:jc w:val="both"/>
              <w:rPr>
                <w:rFonts w:ascii="Times New Roman" w:hAnsi="Times New Roman"/>
                <w:b/>
                <w:sz w:val="26"/>
                <w:szCs w:val="26"/>
              </w:rPr>
            </w:pPr>
            <w:r w:rsidRPr="00E22044">
              <w:rPr>
                <w:rFonts w:ascii="Times New Roman" w:hAnsi="Times New Roman"/>
                <w:b/>
                <w:sz w:val="26"/>
                <w:szCs w:val="26"/>
              </w:rPr>
              <w:t>Về văn hoá - xã hội</w:t>
            </w:r>
          </w:p>
        </w:tc>
        <w:tc>
          <w:tcPr>
            <w:tcW w:w="1560" w:type="dxa"/>
            <w:tcBorders>
              <w:top w:val="nil"/>
              <w:left w:val="nil"/>
              <w:bottom w:val="single" w:sz="4" w:space="0" w:color="auto"/>
              <w:right w:val="single" w:sz="4" w:space="0" w:color="auto"/>
            </w:tcBorders>
            <w:shd w:val="clear" w:color="auto" w:fill="auto"/>
            <w:noWrap/>
            <w:vAlign w:val="center"/>
          </w:tcPr>
          <w:p w:rsidR="00B9041D" w:rsidRPr="00E22044" w:rsidRDefault="00B9041D" w:rsidP="00345F2B">
            <w:pPr>
              <w:tabs>
                <w:tab w:val="left" w:pos="7200"/>
              </w:tabs>
              <w:spacing w:after="0" w:line="240" w:lineRule="auto"/>
              <w:jc w:val="center"/>
              <w:rPr>
                <w:rFonts w:ascii="Times New Roman" w:hAnsi="Times New Roman"/>
                <w:i/>
                <w:sz w:val="26"/>
                <w:szCs w:val="26"/>
              </w:rPr>
            </w:pP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i/>
                <w:sz w:val="26"/>
                <w:szCs w:val="26"/>
              </w:rPr>
            </w:pPr>
          </w:p>
        </w:tc>
        <w:tc>
          <w:tcPr>
            <w:tcW w:w="2551"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i/>
                <w:sz w:val="26"/>
                <w:szCs w:val="26"/>
              </w:rPr>
            </w:pP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i/>
                <w:sz w:val="26"/>
                <w:szCs w:val="26"/>
              </w:rPr>
            </w:pPr>
          </w:p>
        </w:tc>
      </w:tr>
      <w:tr w:rsidR="00B9041D" w:rsidRPr="00E22044">
        <w:trPr>
          <w:trHeight w:val="894"/>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7</w:t>
            </w: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widowControl w:val="0"/>
              <w:tabs>
                <w:tab w:val="left" w:pos="1447"/>
              </w:tabs>
              <w:autoSpaceDE w:val="0"/>
              <w:autoSpaceDN w:val="0"/>
              <w:spacing w:after="0" w:line="240" w:lineRule="auto"/>
              <w:ind w:right="254"/>
              <w:jc w:val="both"/>
              <w:rPr>
                <w:rFonts w:ascii="Times New Roman" w:hAnsi="Times New Roman"/>
                <w:sz w:val="26"/>
                <w:szCs w:val="26"/>
              </w:rPr>
            </w:pPr>
            <w:r w:rsidRPr="00E22044">
              <w:rPr>
                <w:rFonts w:ascii="Times New Roman" w:hAnsi="Times New Roman"/>
                <w:sz w:val="26"/>
                <w:szCs w:val="26"/>
              </w:rPr>
              <w:t xml:space="preserve">Huy động xã hội hóa </w:t>
            </w:r>
            <w:r w:rsidRPr="00E22044">
              <w:rPr>
                <w:rFonts w:ascii="Times New Roman" w:hAnsi="Times New Roman"/>
                <w:spacing w:val="2"/>
                <w:sz w:val="26"/>
                <w:szCs w:val="26"/>
              </w:rPr>
              <w:t xml:space="preserve">xây dựng </w:t>
            </w:r>
            <w:r w:rsidRPr="00E22044">
              <w:rPr>
                <w:rFonts w:ascii="Times New Roman" w:hAnsi="Times New Roman"/>
                <w:spacing w:val="3"/>
                <w:sz w:val="26"/>
                <w:szCs w:val="26"/>
              </w:rPr>
              <w:t xml:space="preserve">cầu, </w:t>
            </w:r>
            <w:r w:rsidRPr="00E22044">
              <w:rPr>
                <w:rFonts w:ascii="Times New Roman" w:hAnsi="Times New Roman"/>
                <w:sz w:val="26"/>
                <w:szCs w:val="26"/>
              </w:rPr>
              <w:t xml:space="preserve">đường </w:t>
            </w:r>
            <w:r w:rsidRPr="00E22044">
              <w:rPr>
                <w:rFonts w:ascii="Times New Roman" w:hAnsi="Times New Roman"/>
                <w:spacing w:val="2"/>
                <w:sz w:val="26"/>
                <w:szCs w:val="26"/>
              </w:rPr>
              <w:t xml:space="preserve">giao thông nông thôn </w:t>
            </w:r>
            <w:r w:rsidRPr="00E22044">
              <w:rPr>
                <w:rFonts w:ascii="Times New Roman" w:hAnsi="Times New Roman"/>
                <w:sz w:val="26"/>
                <w:szCs w:val="26"/>
              </w:rPr>
              <w:t xml:space="preserve">đạt </w:t>
            </w:r>
            <w:r w:rsidRPr="00E22044">
              <w:rPr>
                <w:rFonts w:ascii="Times New Roman" w:hAnsi="Times New Roman"/>
                <w:spacing w:val="2"/>
                <w:sz w:val="26"/>
                <w:szCs w:val="26"/>
              </w:rPr>
              <w:t>chuẩn nông thôn</w:t>
            </w:r>
            <w:r w:rsidRPr="00E22044">
              <w:rPr>
                <w:rFonts w:ascii="Times New Roman" w:hAnsi="Times New Roman"/>
                <w:spacing w:val="17"/>
                <w:sz w:val="26"/>
                <w:szCs w:val="26"/>
              </w:rPr>
              <w:t xml:space="preserve"> </w:t>
            </w:r>
            <w:r w:rsidRPr="00E22044">
              <w:rPr>
                <w:rFonts w:ascii="Times New Roman" w:hAnsi="Times New Roman"/>
                <w:spacing w:val="2"/>
                <w:sz w:val="26"/>
                <w:szCs w:val="26"/>
              </w:rPr>
              <w:t>mới</w:t>
            </w:r>
          </w:p>
        </w:tc>
        <w:tc>
          <w:tcPr>
            <w:tcW w:w="1560" w:type="dxa"/>
            <w:tcBorders>
              <w:top w:val="nil"/>
              <w:left w:val="nil"/>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Cây</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sz w:val="26"/>
                <w:szCs w:val="26"/>
              </w:rPr>
            </w:pPr>
          </w:p>
        </w:tc>
        <w:tc>
          <w:tcPr>
            <w:tcW w:w="2551"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r>
      <w:tr w:rsidR="00B9041D" w:rsidRPr="00E22044">
        <w:trPr>
          <w:trHeight w:val="375"/>
          <w:jc w:val="center"/>
        </w:trPr>
        <w:tc>
          <w:tcPr>
            <w:tcW w:w="563" w:type="dxa"/>
            <w:tcBorders>
              <w:top w:val="nil"/>
              <w:left w:val="single" w:sz="4" w:space="0" w:color="auto"/>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8</w:t>
            </w: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spacing w:after="0" w:line="240" w:lineRule="auto"/>
              <w:jc w:val="both"/>
              <w:rPr>
                <w:rFonts w:ascii="Times New Roman" w:hAnsi="Times New Roman"/>
                <w:sz w:val="26"/>
                <w:szCs w:val="26"/>
              </w:rPr>
            </w:pPr>
            <w:r w:rsidRPr="00E22044">
              <w:rPr>
                <w:rFonts w:ascii="Times New Roman" w:hAnsi="Times New Roman"/>
                <w:sz w:val="26"/>
                <w:szCs w:val="26"/>
              </w:rPr>
              <w:t>Trường chuẩn quốc gia</w:t>
            </w:r>
          </w:p>
        </w:tc>
        <w:tc>
          <w:tcPr>
            <w:tcW w:w="1560" w:type="dxa"/>
            <w:tcBorders>
              <w:top w:val="nil"/>
              <w:left w:val="nil"/>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Trường</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both"/>
              <w:rPr>
                <w:rFonts w:ascii="Times New Roman" w:hAnsi="Times New Roman"/>
                <w:sz w:val="24"/>
                <w:szCs w:val="24"/>
              </w:rPr>
            </w:pPr>
            <w:r w:rsidRPr="00E22044">
              <w:rPr>
                <w:rFonts w:ascii="Times New Roman" w:hAnsi="Times New Roman"/>
                <w:sz w:val="24"/>
                <w:szCs w:val="24"/>
              </w:rPr>
              <w:t>03 Trường: 02 trường công nhận mới (Tiểu học Phong Hoà 1, THCS Tân Dương), 01 trường công nhận lại (THCS thị trấn Lai Vung)</w:t>
            </w:r>
          </w:p>
        </w:tc>
        <w:tc>
          <w:tcPr>
            <w:tcW w:w="2551"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both"/>
              <w:rPr>
                <w:rFonts w:ascii="Times New Roman" w:hAnsi="Times New Roman"/>
                <w:sz w:val="26"/>
                <w:szCs w:val="26"/>
              </w:rPr>
            </w:pP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both"/>
              <w:rPr>
                <w:rFonts w:ascii="Times New Roman" w:hAnsi="Times New Roman"/>
                <w:sz w:val="26"/>
                <w:szCs w:val="26"/>
              </w:rPr>
            </w:pPr>
          </w:p>
        </w:tc>
      </w:tr>
      <w:tr w:rsidR="00B9041D" w:rsidRPr="00E22044">
        <w:trPr>
          <w:trHeight w:val="375"/>
          <w:jc w:val="center"/>
        </w:trPr>
        <w:tc>
          <w:tcPr>
            <w:tcW w:w="563" w:type="dxa"/>
            <w:vMerge w:val="restart"/>
            <w:tcBorders>
              <w:top w:val="nil"/>
              <w:left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9</w:t>
            </w: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spacing w:after="0" w:line="240" w:lineRule="auto"/>
              <w:jc w:val="both"/>
              <w:rPr>
                <w:rFonts w:ascii="Times New Roman" w:hAnsi="Times New Roman"/>
                <w:sz w:val="26"/>
                <w:szCs w:val="26"/>
              </w:rPr>
            </w:pPr>
            <w:r w:rsidRPr="00E22044">
              <w:rPr>
                <w:rFonts w:ascii="Times New Roman" w:hAnsi="Times New Roman"/>
                <w:sz w:val="26"/>
                <w:szCs w:val="26"/>
              </w:rPr>
              <w:t>Tỷ lệ tăng dân số tự nhiên duy trì ổn định</w:t>
            </w:r>
          </w:p>
        </w:tc>
        <w:tc>
          <w:tcPr>
            <w:tcW w:w="1560" w:type="dxa"/>
            <w:tcBorders>
              <w:top w:val="nil"/>
              <w:left w:val="nil"/>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&lt;1</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&lt;1</w:t>
            </w: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r>
      <w:tr w:rsidR="00B9041D" w:rsidRPr="00E22044">
        <w:trPr>
          <w:trHeight w:val="375"/>
          <w:jc w:val="center"/>
        </w:trPr>
        <w:tc>
          <w:tcPr>
            <w:tcW w:w="563" w:type="dxa"/>
            <w:vMerge/>
            <w:tcBorders>
              <w:left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spacing w:after="0" w:line="240" w:lineRule="auto"/>
              <w:jc w:val="both"/>
              <w:rPr>
                <w:rFonts w:ascii="Times New Roman" w:hAnsi="Times New Roman"/>
                <w:sz w:val="26"/>
                <w:szCs w:val="26"/>
              </w:rPr>
            </w:pPr>
            <w:r w:rsidRPr="00E22044">
              <w:rPr>
                <w:rFonts w:ascii="Times New Roman" w:hAnsi="Times New Roman"/>
                <w:sz w:val="26"/>
                <w:szCs w:val="26"/>
              </w:rPr>
              <w:t>Bác sĩ/ vạn dân</w:t>
            </w:r>
          </w:p>
        </w:tc>
        <w:tc>
          <w:tcPr>
            <w:tcW w:w="1560" w:type="dxa"/>
            <w:tcBorders>
              <w:top w:val="nil"/>
              <w:left w:val="nil"/>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BS</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7.6</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7.6</w:t>
            </w: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r>
      <w:tr w:rsidR="00B9041D" w:rsidRPr="00E22044">
        <w:trPr>
          <w:trHeight w:val="375"/>
          <w:jc w:val="center"/>
        </w:trPr>
        <w:tc>
          <w:tcPr>
            <w:tcW w:w="563" w:type="dxa"/>
            <w:vMerge/>
            <w:tcBorders>
              <w:left w:val="single" w:sz="4" w:space="0" w:color="auto"/>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spacing w:after="0" w:line="240" w:lineRule="auto"/>
              <w:jc w:val="both"/>
              <w:rPr>
                <w:rFonts w:ascii="Times New Roman" w:hAnsi="Times New Roman"/>
                <w:sz w:val="26"/>
                <w:szCs w:val="26"/>
              </w:rPr>
            </w:pPr>
            <w:r w:rsidRPr="00E22044">
              <w:rPr>
                <w:rFonts w:ascii="Times New Roman" w:hAnsi="Times New Roman"/>
                <w:sz w:val="26"/>
                <w:szCs w:val="26"/>
              </w:rPr>
              <w:t>Tỷ lệ dân số tham gia HBYT</w:t>
            </w:r>
          </w:p>
        </w:tc>
        <w:tc>
          <w:tcPr>
            <w:tcW w:w="1560" w:type="dxa"/>
            <w:tcBorders>
              <w:top w:val="nil"/>
              <w:left w:val="nil"/>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91,17</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91,17</w:t>
            </w: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r>
      <w:tr w:rsidR="00B9041D" w:rsidRPr="00E22044">
        <w:trPr>
          <w:trHeight w:val="375"/>
          <w:jc w:val="center"/>
        </w:trPr>
        <w:tc>
          <w:tcPr>
            <w:tcW w:w="563" w:type="dxa"/>
            <w:vMerge w:val="restart"/>
            <w:tcBorders>
              <w:top w:val="nil"/>
              <w:left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10</w:t>
            </w:r>
          </w:p>
        </w:tc>
        <w:tc>
          <w:tcPr>
            <w:tcW w:w="6662" w:type="dxa"/>
            <w:tcBorders>
              <w:top w:val="nil"/>
              <w:left w:val="nil"/>
              <w:bottom w:val="single" w:sz="4" w:space="0" w:color="auto"/>
              <w:right w:val="single" w:sz="4" w:space="0" w:color="auto"/>
            </w:tcBorders>
            <w:shd w:val="clear" w:color="auto" w:fill="auto"/>
            <w:vAlign w:val="center"/>
          </w:tcPr>
          <w:p w:rsidR="00B9041D" w:rsidRPr="007E3C92" w:rsidRDefault="00B9041D" w:rsidP="00345F2B">
            <w:pPr>
              <w:spacing w:after="0" w:line="240" w:lineRule="auto"/>
              <w:jc w:val="both"/>
              <w:rPr>
                <w:rFonts w:ascii="Times New Roman" w:hAnsi="Times New Roman"/>
                <w:color w:val="FF0000"/>
                <w:sz w:val="26"/>
                <w:szCs w:val="26"/>
              </w:rPr>
            </w:pPr>
            <w:r w:rsidRPr="007E3C92">
              <w:rPr>
                <w:rFonts w:ascii="Times New Roman" w:hAnsi="Times New Roman"/>
                <w:color w:val="FF0000"/>
                <w:sz w:val="26"/>
                <w:szCs w:val="26"/>
              </w:rPr>
              <w:t>Giảm tỷ lệ hộ nghèo bình quân từ 1 đến 1,5%</w:t>
            </w:r>
          </w:p>
        </w:tc>
        <w:tc>
          <w:tcPr>
            <w:tcW w:w="1560" w:type="dxa"/>
            <w:tcBorders>
              <w:top w:val="nil"/>
              <w:left w:val="nil"/>
              <w:bottom w:val="single" w:sz="4" w:space="0" w:color="auto"/>
              <w:right w:val="single" w:sz="4" w:space="0" w:color="auto"/>
            </w:tcBorders>
            <w:shd w:val="clear" w:color="auto" w:fill="auto"/>
            <w:noWrap/>
            <w:vAlign w:val="center"/>
          </w:tcPr>
          <w:p w:rsidR="00B9041D" w:rsidRPr="007E3C92" w:rsidRDefault="00B9041D" w:rsidP="00345F2B">
            <w:pPr>
              <w:spacing w:after="0" w:line="240" w:lineRule="auto"/>
              <w:jc w:val="center"/>
              <w:rPr>
                <w:rFonts w:ascii="Times New Roman" w:hAnsi="Times New Roman"/>
                <w:color w:val="FF0000"/>
                <w:sz w:val="26"/>
                <w:szCs w:val="26"/>
              </w:rPr>
            </w:pPr>
            <w:r w:rsidRPr="007E3C92">
              <w:rPr>
                <w:rFonts w:ascii="Times New Roman" w:hAnsi="Times New Roman"/>
                <w:color w:val="FF0000"/>
                <w:sz w:val="26"/>
                <w:szCs w:val="26"/>
              </w:rPr>
              <w:t>%</w:t>
            </w:r>
          </w:p>
        </w:tc>
        <w:tc>
          <w:tcPr>
            <w:tcW w:w="2551" w:type="dxa"/>
            <w:tcBorders>
              <w:top w:val="nil"/>
              <w:left w:val="single" w:sz="4" w:space="0" w:color="auto"/>
              <w:bottom w:val="single" w:sz="4" w:space="0" w:color="auto"/>
              <w:right w:val="single" w:sz="4" w:space="0" w:color="auto"/>
            </w:tcBorders>
            <w:vAlign w:val="center"/>
          </w:tcPr>
          <w:p w:rsidR="00B9041D" w:rsidRPr="007E3C92" w:rsidRDefault="00B9041D" w:rsidP="00345F2B">
            <w:pPr>
              <w:spacing w:after="0" w:line="240" w:lineRule="auto"/>
              <w:jc w:val="center"/>
              <w:rPr>
                <w:rFonts w:ascii="Times New Roman" w:hAnsi="Times New Roman"/>
                <w:color w:val="FF0000"/>
                <w:sz w:val="26"/>
                <w:szCs w:val="26"/>
              </w:rPr>
            </w:pPr>
            <w:r w:rsidRPr="007E3C92">
              <w:rPr>
                <w:rFonts w:ascii="Times New Roman" w:hAnsi="Times New Roman"/>
                <w:color w:val="FF0000"/>
                <w:sz w:val="26"/>
                <w:szCs w:val="26"/>
              </w:rPr>
              <w:t>0.5 - 1%</w:t>
            </w:r>
          </w:p>
        </w:tc>
        <w:tc>
          <w:tcPr>
            <w:tcW w:w="2551" w:type="dxa"/>
            <w:tcBorders>
              <w:top w:val="nil"/>
              <w:left w:val="single" w:sz="4" w:space="0" w:color="auto"/>
              <w:bottom w:val="single" w:sz="4" w:space="0" w:color="auto"/>
              <w:right w:val="single" w:sz="4" w:space="0" w:color="auto"/>
            </w:tcBorders>
          </w:tcPr>
          <w:p w:rsidR="00B9041D" w:rsidRPr="007E3C92" w:rsidRDefault="00B9041D" w:rsidP="00345F2B">
            <w:pPr>
              <w:spacing w:after="0" w:line="240" w:lineRule="auto"/>
              <w:jc w:val="center"/>
              <w:rPr>
                <w:rFonts w:ascii="Times New Roman" w:hAnsi="Times New Roman"/>
                <w:color w:val="FF0000"/>
                <w:sz w:val="26"/>
                <w:szCs w:val="26"/>
              </w:rPr>
            </w:pPr>
            <w:r w:rsidRPr="007E3C92">
              <w:rPr>
                <w:rFonts w:ascii="Times New Roman" w:hAnsi="Times New Roman"/>
                <w:color w:val="FF0000"/>
              </w:rPr>
              <w:t>Cuối năm rà soát mới có kết quả</w:t>
            </w: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r>
      <w:tr w:rsidR="00B9041D" w:rsidRPr="00E22044">
        <w:trPr>
          <w:trHeight w:val="375"/>
          <w:jc w:val="center"/>
        </w:trPr>
        <w:tc>
          <w:tcPr>
            <w:tcW w:w="563" w:type="dxa"/>
            <w:vMerge/>
            <w:tcBorders>
              <w:left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p>
        </w:tc>
        <w:tc>
          <w:tcPr>
            <w:tcW w:w="6662" w:type="dxa"/>
            <w:tcBorders>
              <w:top w:val="nil"/>
              <w:left w:val="nil"/>
              <w:bottom w:val="single" w:sz="4" w:space="0" w:color="auto"/>
              <w:right w:val="single" w:sz="4" w:space="0" w:color="auto"/>
            </w:tcBorders>
            <w:shd w:val="clear" w:color="auto" w:fill="auto"/>
            <w:vAlign w:val="center"/>
          </w:tcPr>
          <w:p w:rsidR="00B9041D" w:rsidRPr="007E3C92" w:rsidRDefault="00B9041D" w:rsidP="00345F2B">
            <w:pPr>
              <w:spacing w:after="0" w:line="240" w:lineRule="auto"/>
              <w:jc w:val="both"/>
              <w:rPr>
                <w:rFonts w:ascii="Times New Roman" w:hAnsi="Times New Roman"/>
                <w:color w:val="FF0000"/>
                <w:sz w:val="26"/>
                <w:szCs w:val="26"/>
              </w:rPr>
            </w:pPr>
            <w:r w:rsidRPr="007E3C92">
              <w:rPr>
                <w:rFonts w:ascii="Times New Roman" w:hAnsi="Times New Roman"/>
                <w:color w:val="FF0000"/>
                <w:sz w:val="26"/>
                <w:szCs w:val="26"/>
              </w:rPr>
              <w:t>Giải quyết việc làm</w:t>
            </w:r>
          </w:p>
        </w:tc>
        <w:tc>
          <w:tcPr>
            <w:tcW w:w="1560" w:type="dxa"/>
            <w:tcBorders>
              <w:top w:val="nil"/>
              <w:left w:val="nil"/>
              <w:bottom w:val="single" w:sz="4" w:space="0" w:color="auto"/>
              <w:right w:val="single" w:sz="4" w:space="0" w:color="auto"/>
            </w:tcBorders>
            <w:shd w:val="clear" w:color="auto" w:fill="auto"/>
            <w:noWrap/>
            <w:vAlign w:val="center"/>
          </w:tcPr>
          <w:p w:rsidR="00B9041D" w:rsidRPr="007E3C92" w:rsidRDefault="00B9041D" w:rsidP="00345F2B">
            <w:pPr>
              <w:spacing w:after="0" w:line="240" w:lineRule="auto"/>
              <w:jc w:val="center"/>
              <w:rPr>
                <w:rFonts w:ascii="Times New Roman" w:hAnsi="Times New Roman"/>
                <w:color w:val="FF0000"/>
                <w:sz w:val="26"/>
                <w:szCs w:val="26"/>
              </w:rPr>
            </w:pPr>
            <w:r w:rsidRPr="007E3C92">
              <w:rPr>
                <w:rFonts w:ascii="Times New Roman" w:hAnsi="Times New Roman"/>
                <w:color w:val="FF0000"/>
                <w:sz w:val="26"/>
                <w:szCs w:val="26"/>
              </w:rPr>
              <w:t>Người</w:t>
            </w:r>
          </w:p>
        </w:tc>
        <w:tc>
          <w:tcPr>
            <w:tcW w:w="2551" w:type="dxa"/>
            <w:tcBorders>
              <w:top w:val="nil"/>
              <w:left w:val="single" w:sz="4" w:space="0" w:color="auto"/>
              <w:bottom w:val="single" w:sz="4" w:space="0" w:color="auto"/>
              <w:right w:val="single" w:sz="4" w:space="0" w:color="auto"/>
            </w:tcBorders>
            <w:vAlign w:val="center"/>
          </w:tcPr>
          <w:p w:rsidR="00B9041D" w:rsidRPr="007E3C92" w:rsidRDefault="00B9041D" w:rsidP="00345F2B">
            <w:pPr>
              <w:spacing w:after="0" w:line="240" w:lineRule="auto"/>
              <w:jc w:val="center"/>
              <w:rPr>
                <w:rFonts w:ascii="Times New Roman" w:hAnsi="Times New Roman"/>
                <w:color w:val="FF0000"/>
                <w:sz w:val="26"/>
                <w:szCs w:val="26"/>
              </w:rPr>
            </w:pPr>
            <w:r w:rsidRPr="007E3C92">
              <w:rPr>
                <w:rFonts w:ascii="Times New Roman" w:hAnsi="Times New Roman"/>
                <w:color w:val="FF0000"/>
                <w:sz w:val="26"/>
                <w:szCs w:val="26"/>
              </w:rPr>
              <w:t>&gt;4.000</w:t>
            </w:r>
          </w:p>
        </w:tc>
        <w:tc>
          <w:tcPr>
            <w:tcW w:w="2551" w:type="dxa"/>
            <w:tcBorders>
              <w:top w:val="nil"/>
              <w:left w:val="single" w:sz="4" w:space="0" w:color="auto"/>
              <w:bottom w:val="single" w:sz="4" w:space="0" w:color="auto"/>
              <w:right w:val="single" w:sz="4" w:space="0" w:color="auto"/>
            </w:tcBorders>
          </w:tcPr>
          <w:p w:rsidR="00B9041D" w:rsidRPr="007E3C92" w:rsidRDefault="007E3C92" w:rsidP="00345F2B">
            <w:pPr>
              <w:spacing w:after="0" w:line="240" w:lineRule="auto"/>
              <w:jc w:val="center"/>
              <w:rPr>
                <w:rFonts w:ascii="Times New Roman" w:hAnsi="Times New Roman"/>
                <w:color w:val="FF0000"/>
                <w:sz w:val="26"/>
                <w:szCs w:val="26"/>
              </w:rPr>
            </w:pPr>
            <w:r w:rsidRPr="007E3C92">
              <w:rPr>
                <w:rFonts w:ascii="Times New Roman" w:hAnsi="Times New Roman"/>
                <w:color w:val="FF0000"/>
              </w:rPr>
              <w:t>1.669  đạt 41,72%</w:t>
            </w: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r>
      <w:tr w:rsidR="00B9041D" w:rsidRPr="00E22044">
        <w:trPr>
          <w:trHeight w:val="371"/>
          <w:jc w:val="center"/>
        </w:trPr>
        <w:tc>
          <w:tcPr>
            <w:tcW w:w="563" w:type="dxa"/>
            <w:vMerge/>
            <w:tcBorders>
              <w:left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p>
        </w:tc>
        <w:tc>
          <w:tcPr>
            <w:tcW w:w="6662" w:type="dxa"/>
            <w:tcBorders>
              <w:top w:val="nil"/>
              <w:left w:val="nil"/>
              <w:bottom w:val="single" w:sz="4" w:space="0" w:color="auto"/>
              <w:right w:val="single" w:sz="4" w:space="0" w:color="auto"/>
            </w:tcBorders>
            <w:shd w:val="clear" w:color="auto" w:fill="auto"/>
            <w:vAlign w:val="center"/>
          </w:tcPr>
          <w:p w:rsidR="00B9041D" w:rsidRPr="007E3C92" w:rsidRDefault="00B9041D" w:rsidP="00345F2B">
            <w:pPr>
              <w:spacing w:after="0" w:line="240" w:lineRule="auto"/>
              <w:jc w:val="both"/>
              <w:rPr>
                <w:rFonts w:ascii="Times New Roman" w:hAnsi="Times New Roman"/>
                <w:color w:val="FF0000"/>
                <w:sz w:val="26"/>
                <w:szCs w:val="26"/>
              </w:rPr>
            </w:pPr>
            <w:r w:rsidRPr="007E3C92">
              <w:rPr>
                <w:rFonts w:ascii="Times New Roman" w:hAnsi="Times New Roman"/>
                <w:color w:val="FF0000"/>
                <w:sz w:val="26"/>
                <w:szCs w:val="26"/>
              </w:rPr>
              <w:t>Đào  tạo nghề cho lao động nông thôn</w:t>
            </w:r>
          </w:p>
        </w:tc>
        <w:tc>
          <w:tcPr>
            <w:tcW w:w="1560" w:type="dxa"/>
            <w:tcBorders>
              <w:top w:val="nil"/>
              <w:left w:val="nil"/>
              <w:bottom w:val="single" w:sz="4" w:space="0" w:color="auto"/>
              <w:right w:val="single" w:sz="4" w:space="0" w:color="auto"/>
            </w:tcBorders>
            <w:shd w:val="clear" w:color="auto" w:fill="auto"/>
            <w:noWrap/>
            <w:vAlign w:val="center"/>
          </w:tcPr>
          <w:p w:rsidR="00B9041D" w:rsidRPr="007E3C92" w:rsidRDefault="00B9041D" w:rsidP="00345F2B">
            <w:pPr>
              <w:spacing w:after="0" w:line="240" w:lineRule="auto"/>
              <w:jc w:val="center"/>
              <w:rPr>
                <w:rFonts w:ascii="Times New Roman" w:hAnsi="Times New Roman"/>
                <w:color w:val="FF0000"/>
                <w:sz w:val="26"/>
                <w:szCs w:val="26"/>
              </w:rPr>
            </w:pPr>
            <w:r w:rsidRPr="007E3C92">
              <w:rPr>
                <w:rFonts w:ascii="Times New Roman" w:hAnsi="Times New Roman"/>
                <w:color w:val="FF0000"/>
                <w:sz w:val="26"/>
                <w:szCs w:val="26"/>
              </w:rPr>
              <w:t>Lớp</w:t>
            </w:r>
          </w:p>
        </w:tc>
        <w:tc>
          <w:tcPr>
            <w:tcW w:w="2551" w:type="dxa"/>
            <w:tcBorders>
              <w:top w:val="nil"/>
              <w:left w:val="single" w:sz="4" w:space="0" w:color="auto"/>
              <w:bottom w:val="single" w:sz="4" w:space="0" w:color="auto"/>
              <w:right w:val="single" w:sz="4" w:space="0" w:color="auto"/>
            </w:tcBorders>
            <w:vAlign w:val="center"/>
          </w:tcPr>
          <w:p w:rsidR="00B9041D" w:rsidRPr="007E3C92" w:rsidRDefault="00B9041D" w:rsidP="00345F2B">
            <w:pPr>
              <w:spacing w:after="0" w:line="240" w:lineRule="auto"/>
              <w:jc w:val="center"/>
              <w:rPr>
                <w:rFonts w:ascii="Times New Roman" w:hAnsi="Times New Roman"/>
                <w:color w:val="FF0000"/>
                <w:sz w:val="26"/>
                <w:szCs w:val="26"/>
              </w:rPr>
            </w:pPr>
            <w:r w:rsidRPr="007E3C92">
              <w:rPr>
                <w:rFonts w:ascii="Times New Roman" w:hAnsi="Times New Roman"/>
                <w:color w:val="FF0000"/>
                <w:sz w:val="26"/>
                <w:szCs w:val="26"/>
              </w:rPr>
              <w:t>15 (NN 05 lớp, PNN 10 lớp)</w:t>
            </w:r>
          </w:p>
        </w:tc>
        <w:tc>
          <w:tcPr>
            <w:tcW w:w="2551" w:type="dxa"/>
            <w:tcBorders>
              <w:top w:val="nil"/>
              <w:left w:val="single" w:sz="4" w:space="0" w:color="auto"/>
              <w:bottom w:val="single" w:sz="4" w:space="0" w:color="auto"/>
              <w:right w:val="single" w:sz="4" w:space="0" w:color="auto"/>
            </w:tcBorders>
          </w:tcPr>
          <w:p w:rsidR="00B9041D" w:rsidRPr="007E3C92" w:rsidRDefault="007E3C92" w:rsidP="007E3C92">
            <w:pPr>
              <w:spacing w:after="0" w:line="240" w:lineRule="auto"/>
              <w:jc w:val="center"/>
              <w:rPr>
                <w:rFonts w:ascii="Times New Roman" w:hAnsi="Times New Roman"/>
                <w:color w:val="FF0000"/>
                <w:sz w:val="26"/>
                <w:szCs w:val="26"/>
              </w:rPr>
            </w:pPr>
            <w:r w:rsidRPr="007E3C92">
              <w:rPr>
                <w:rFonts w:ascii="Times New Roman" w:hAnsi="Times New Roman"/>
                <w:color w:val="FF0000"/>
              </w:rPr>
              <w:t>02/15 lớp đạt 20%</w:t>
            </w: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r>
      <w:tr w:rsidR="00B9041D" w:rsidRPr="00E22044">
        <w:trPr>
          <w:trHeight w:val="375"/>
          <w:jc w:val="center"/>
        </w:trPr>
        <w:tc>
          <w:tcPr>
            <w:tcW w:w="563" w:type="dxa"/>
            <w:vMerge/>
            <w:tcBorders>
              <w:left w:val="single" w:sz="4" w:space="0" w:color="auto"/>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p>
        </w:tc>
        <w:tc>
          <w:tcPr>
            <w:tcW w:w="6662" w:type="dxa"/>
            <w:tcBorders>
              <w:top w:val="nil"/>
              <w:left w:val="nil"/>
              <w:bottom w:val="single" w:sz="4" w:space="0" w:color="auto"/>
              <w:right w:val="single" w:sz="4" w:space="0" w:color="auto"/>
            </w:tcBorders>
            <w:shd w:val="clear" w:color="auto" w:fill="auto"/>
            <w:vAlign w:val="center"/>
          </w:tcPr>
          <w:p w:rsidR="00B9041D" w:rsidRPr="007E3C92" w:rsidRDefault="00B9041D" w:rsidP="00345F2B">
            <w:pPr>
              <w:spacing w:after="0" w:line="240" w:lineRule="auto"/>
              <w:jc w:val="both"/>
              <w:rPr>
                <w:rFonts w:ascii="Times New Roman" w:hAnsi="Times New Roman"/>
                <w:color w:val="FF0000"/>
                <w:sz w:val="26"/>
                <w:szCs w:val="26"/>
              </w:rPr>
            </w:pPr>
            <w:r w:rsidRPr="007E3C92">
              <w:rPr>
                <w:rFonts w:ascii="Times New Roman" w:hAnsi="Times New Roman"/>
                <w:color w:val="FF0000"/>
                <w:sz w:val="26"/>
                <w:szCs w:val="26"/>
              </w:rPr>
              <w:t>Đưa lao động đi làm việc ở nước ngoài theo hợp đồng</w:t>
            </w:r>
          </w:p>
        </w:tc>
        <w:tc>
          <w:tcPr>
            <w:tcW w:w="1560" w:type="dxa"/>
            <w:tcBorders>
              <w:top w:val="nil"/>
              <w:left w:val="nil"/>
              <w:bottom w:val="single" w:sz="4" w:space="0" w:color="auto"/>
              <w:right w:val="single" w:sz="4" w:space="0" w:color="auto"/>
            </w:tcBorders>
            <w:shd w:val="clear" w:color="auto" w:fill="auto"/>
            <w:noWrap/>
            <w:vAlign w:val="center"/>
          </w:tcPr>
          <w:p w:rsidR="00B9041D" w:rsidRPr="007E3C92" w:rsidRDefault="00B9041D" w:rsidP="00345F2B">
            <w:pPr>
              <w:spacing w:after="0" w:line="240" w:lineRule="auto"/>
              <w:jc w:val="center"/>
              <w:rPr>
                <w:rFonts w:ascii="Times New Roman" w:hAnsi="Times New Roman"/>
                <w:color w:val="FF0000"/>
                <w:sz w:val="26"/>
                <w:szCs w:val="26"/>
              </w:rPr>
            </w:pPr>
            <w:r w:rsidRPr="007E3C92">
              <w:rPr>
                <w:rFonts w:ascii="Times New Roman" w:hAnsi="Times New Roman"/>
                <w:color w:val="FF0000"/>
                <w:sz w:val="26"/>
                <w:szCs w:val="26"/>
              </w:rPr>
              <w:t>LĐ</w:t>
            </w:r>
          </w:p>
        </w:tc>
        <w:tc>
          <w:tcPr>
            <w:tcW w:w="2551" w:type="dxa"/>
            <w:tcBorders>
              <w:top w:val="nil"/>
              <w:left w:val="single" w:sz="4" w:space="0" w:color="auto"/>
              <w:bottom w:val="single" w:sz="4" w:space="0" w:color="auto"/>
              <w:right w:val="single" w:sz="4" w:space="0" w:color="auto"/>
            </w:tcBorders>
            <w:vAlign w:val="center"/>
          </w:tcPr>
          <w:p w:rsidR="00B9041D" w:rsidRPr="007E3C92" w:rsidRDefault="00B9041D" w:rsidP="00345F2B">
            <w:pPr>
              <w:spacing w:after="0" w:line="240" w:lineRule="auto"/>
              <w:jc w:val="center"/>
              <w:rPr>
                <w:rFonts w:ascii="Times New Roman" w:hAnsi="Times New Roman"/>
                <w:color w:val="FF0000"/>
                <w:sz w:val="26"/>
                <w:szCs w:val="26"/>
              </w:rPr>
            </w:pPr>
            <w:r w:rsidRPr="007E3C92">
              <w:rPr>
                <w:rFonts w:ascii="Times New Roman" w:hAnsi="Times New Roman"/>
                <w:color w:val="FF0000"/>
                <w:sz w:val="26"/>
                <w:szCs w:val="26"/>
              </w:rPr>
              <w:t>150</w:t>
            </w:r>
          </w:p>
        </w:tc>
        <w:tc>
          <w:tcPr>
            <w:tcW w:w="2551" w:type="dxa"/>
            <w:tcBorders>
              <w:top w:val="nil"/>
              <w:left w:val="single" w:sz="4" w:space="0" w:color="auto"/>
              <w:bottom w:val="single" w:sz="4" w:space="0" w:color="auto"/>
              <w:right w:val="single" w:sz="4" w:space="0" w:color="auto"/>
            </w:tcBorders>
          </w:tcPr>
          <w:p w:rsidR="00B9041D" w:rsidRPr="007E3C92" w:rsidRDefault="007E3C92" w:rsidP="007E3C92">
            <w:pPr>
              <w:spacing w:after="0" w:line="240" w:lineRule="auto"/>
              <w:jc w:val="center"/>
              <w:rPr>
                <w:rFonts w:ascii="Times New Roman" w:hAnsi="Times New Roman"/>
                <w:color w:val="FF0000"/>
                <w:sz w:val="26"/>
                <w:szCs w:val="26"/>
              </w:rPr>
            </w:pPr>
            <w:r w:rsidRPr="007E3C92">
              <w:rPr>
                <w:rFonts w:ascii="Times New Roman" w:hAnsi="Times New Roman"/>
                <w:color w:val="FF0000"/>
              </w:rPr>
              <w:t>42</w:t>
            </w:r>
            <w:r w:rsidR="00B9041D" w:rsidRPr="007E3C92">
              <w:rPr>
                <w:rFonts w:ascii="Times New Roman" w:hAnsi="Times New Roman"/>
                <w:color w:val="FF0000"/>
              </w:rPr>
              <w:t xml:space="preserve">/150 </w:t>
            </w:r>
            <w:r w:rsidRPr="007E3C92">
              <w:rPr>
                <w:rFonts w:ascii="Times New Roman" w:hAnsi="Times New Roman"/>
                <w:color w:val="FF0000"/>
              </w:rPr>
              <w:t>đạt 28%</w:t>
            </w: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r>
      <w:tr w:rsidR="00B9041D" w:rsidRPr="00E22044">
        <w:trPr>
          <w:trHeight w:val="827"/>
          <w:jc w:val="center"/>
        </w:trPr>
        <w:tc>
          <w:tcPr>
            <w:tcW w:w="563" w:type="dxa"/>
            <w:vMerge w:val="restart"/>
            <w:tcBorders>
              <w:top w:val="nil"/>
              <w:left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11</w:t>
            </w:r>
          </w:p>
        </w:tc>
        <w:tc>
          <w:tcPr>
            <w:tcW w:w="6662" w:type="dxa"/>
            <w:tcBorders>
              <w:top w:val="nil"/>
              <w:left w:val="nil"/>
              <w:bottom w:val="single" w:sz="4" w:space="0" w:color="auto"/>
              <w:right w:val="single" w:sz="4" w:space="0" w:color="auto"/>
            </w:tcBorders>
            <w:shd w:val="clear" w:color="auto" w:fill="auto"/>
            <w:vAlign w:val="center"/>
          </w:tcPr>
          <w:p w:rsidR="00B9041D" w:rsidRPr="007E3C92" w:rsidRDefault="00B9041D" w:rsidP="00345F2B">
            <w:pPr>
              <w:widowControl w:val="0"/>
              <w:tabs>
                <w:tab w:val="left" w:pos="1431"/>
              </w:tabs>
              <w:autoSpaceDE w:val="0"/>
              <w:autoSpaceDN w:val="0"/>
              <w:spacing w:after="0" w:line="240" w:lineRule="auto"/>
              <w:jc w:val="both"/>
              <w:rPr>
                <w:rFonts w:ascii="Times New Roman" w:hAnsi="Times New Roman"/>
                <w:color w:val="FF0000"/>
                <w:sz w:val="26"/>
                <w:szCs w:val="26"/>
              </w:rPr>
            </w:pPr>
            <w:r w:rsidRPr="007E3C92">
              <w:rPr>
                <w:rFonts w:ascii="Times New Roman" w:hAnsi="Times New Roman"/>
                <w:color w:val="FF0000"/>
                <w:sz w:val="26"/>
                <w:szCs w:val="26"/>
              </w:rPr>
              <w:t xml:space="preserve">Tiếp tục </w:t>
            </w:r>
            <w:r w:rsidRPr="007E3C92">
              <w:rPr>
                <w:rFonts w:ascii="Times New Roman" w:hAnsi="Times New Roman"/>
                <w:color w:val="FF0000"/>
                <w:spacing w:val="2"/>
                <w:sz w:val="26"/>
                <w:szCs w:val="26"/>
              </w:rPr>
              <w:t xml:space="preserve">giữ </w:t>
            </w:r>
            <w:r w:rsidRPr="007E3C92">
              <w:rPr>
                <w:rFonts w:ascii="Times New Roman" w:hAnsi="Times New Roman"/>
                <w:color w:val="FF0000"/>
                <w:sz w:val="26"/>
                <w:szCs w:val="26"/>
              </w:rPr>
              <w:t xml:space="preserve">vững tỷ lệ các danh hiệu văn hoá </w:t>
            </w:r>
            <w:r w:rsidRPr="007E3C92">
              <w:rPr>
                <w:rFonts w:ascii="Times New Roman" w:hAnsi="Times New Roman"/>
                <w:color w:val="FF0000"/>
                <w:spacing w:val="2"/>
                <w:sz w:val="26"/>
                <w:szCs w:val="26"/>
              </w:rPr>
              <w:t xml:space="preserve">trong </w:t>
            </w:r>
            <w:r w:rsidRPr="007E3C92">
              <w:rPr>
                <w:rFonts w:ascii="Times New Roman" w:hAnsi="Times New Roman"/>
                <w:color w:val="FF0000"/>
                <w:sz w:val="26"/>
                <w:szCs w:val="26"/>
              </w:rPr>
              <w:t xml:space="preserve">Phong trào “Toàn dân đoàn kết xây </w:t>
            </w:r>
            <w:r w:rsidRPr="007E3C92">
              <w:rPr>
                <w:rFonts w:ascii="Times New Roman" w:hAnsi="Times New Roman"/>
                <w:color w:val="FF0000"/>
                <w:spacing w:val="2"/>
                <w:sz w:val="26"/>
                <w:szCs w:val="26"/>
              </w:rPr>
              <w:t xml:space="preserve">dựng </w:t>
            </w:r>
            <w:r w:rsidRPr="007E3C92">
              <w:rPr>
                <w:rFonts w:ascii="Times New Roman" w:hAnsi="Times New Roman"/>
                <w:color w:val="FF0000"/>
                <w:sz w:val="26"/>
                <w:szCs w:val="26"/>
              </w:rPr>
              <w:t xml:space="preserve">đời </w:t>
            </w:r>
            <w:r w:rsidRPr="007E3C92">
              <w:rPr>
                <w:rFonts w:ascii="Times New Roman" w:hAnsi="Times New Roman"/>
                <w:color w:val="FF0000"/>
                <w:spacing w:val="2"/>
                <w:sz w:val="26"/>
                <w:szCs w:val="26"/>
              </w:rPr>
              <w:t>sống văn hoá” trong đó:</w:t>
            </w:r>
          </w:p>
        </w:tc>
        <w:tc>
          <w:tcPr>
            <w:tcW w:w="1560" w:type="dxa"/>
            <w:tcBorders>
              <w:top w:val="nil"/>
              <w:left w:val="nil"/>
              <w:bottom w:val="single" w:sz="4" w:space="0" w:color="auto"/>
              <w:right w:val="single" w:sz="4" w:space="0" w:color="auto"/>
            </w:tcBorders>
            <w:shd w:val="clear" w:color="auto" w:fill="auto"/>
            <w:noWrap/>
            <w:vAlign w:val="center"/>
          </w:tcPr>
          <w:p w:rsidR="00B9041D" w:rsidRPr="007E3C92" w:rsidRDefault="00B9041D" w:rsidP="00345F2B">
            <w:pPr>
              <w:spacing w:after="0" w:line="240" w:lineRule="auto"/>
              <w:jc w:val="center"/>
              <w:rPr>
                <w:rFonts w:ascii="Times New Roman" w:hAnsi="Times New Roman"/>
                <w:color w:val="FF0000"/>
                <w:sz w:val="26"/>
                <w:szCs w:val="26"/>
              </w:rPr>
            </w:pPr>
          </w:p>
        </w:tc>
        <w:tc>
          <w:tcPr>
            <w:tcW w:w="2551" w:type="dxa"/>
            <w:tcBorders>
              <w:top w:val="nil"/>
              <w:left w:val="single" w:sz="4" w:space="0" w:color="auto"/>
              <w:bottom w:val="single" w:sz="4" w:space="0" w:color="auto"/>
              <w:right w:val="single" w:sz="4" w:space="0" w:color="auto"/>
            </w:tcBorders>
            <w:vAlign w:val="center"/>
          </w:tcPr>
          <w:p w:rsidR="00B9041D" w:rsidRPr="007E3C92" w:rsidRDefault="00B9041D" w:rsidP="00345F2B">
            <w:pPr>
              <w:spacing w:after="0" w:line="240" w:lineRule="auto"/>
              <w:jc w:val="center"/>
              <w:rPr>
                <w:rFonts w:ascii="Times New Roman" w:hAnsi="Times New Roman"/>
                <w:color w:val="FF0000"/>
                <w:sz w:val="26"/>
                <w:szCs w:val="26"/>
              </w:rPr>
            </w:pPr>
          </w:p>
        </w:tc>
        <w:tc>
          <w:tcPr>
            <w:tcW w:w="2551" w:type="dxa"/>
            <w:tcBorders>
              <w:top w:val="nil"/>
              <w:left w:val="single" w:sz="4" w:space="0" w:color="auto"/>
              <w:bottom w:val="single" w:sz="4" w:space="0" w:color="auto"/>
              <w:right w:val="single" w:sz="4" w:space="0" w:color="auto"/>
            </w:tcBorders>
          </w:tcPr>
          <w:p w:rsidR="00B9041D" w:rsidRPr="007E3C92" w:rsidRDefault="00B9041D" w:rsidP="00345F2B">
            <w:pPr>
              <w:spacing w:after="0" w:line="240" w:lineRule="auto"/>
              <w:jc w:val="center"/>
              <w:rPr>
                <w:rFonts w:ascii="Times New Roman" w:hAnsi="Times New Roman"/>
                <w:color w:val="FF0000"/>
                <w:sz w:val="26"/>
                <w:szCs w:val="26"/>
              </w:rPr>
            </w:pP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r>
      <w:tr w:rsidR="00B9041D" w:rsidRPr="00E22044">
        <w:trPr>
          <w:trHeight w:val="375"/>
          <w:jc w:val="center"/>
        </w:trPr>
        <w:tc>
          <w:tcPr>
            <w:tcW w:w="563" w:type="dxa"/>
            <w:vMerge/>
            <w:tcBorders>
              <w:left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widowControl w:val="0"/>
              <w:tabs>
                <w:tab w:val="left" w:pos="1431"/>
              </w:tabs>
              <w:autoSpaceDE w:val="0"/>
              <w:autoSpaceDN w:val="0"/>
              <w:spacing w:after="0" w:line="240" w:lineRule="auto"/>
              <w:jc w:val="both"/>
              <w:rPr>
                <w:rFonts w:ascii="Times New Roman" w:hAnsi="Times New Roman"/>
                <w:sz w:val="26"/>
                <w:szCs w:val="26"/>
              </w:rPr>
            </w:pPr>
            <w:r w:rsidRPr="00E22044">
              <w:rPr>
                <w:rFonts w:ascii="Times New Roman" w:hAnsi="Times New Roman"/>
                <w:spacing w:val="2"/>
                <w:sz w:val="26"/>
                <w:szCs w:val="26"/>
              </w:rPr>
              <w:t xml:space="preserve">Trên </w:t>
            </w:r>
            <w:r w:rsidRPr="00E22044">
              <w:rPr>
                <w:rFonts w:ascii="Times New Roman" w:hAnsi="Times New Roman"/>
                <w:sz w:val="26"/>
                <w:szCs w:val="26"/>
              </w:rPr>
              <w:t xml:space="preserve">91% </w:t>
            </w:r>
            <w:r w:rsidRPr="00E22044">
              <w:rPr>
                <w:rFonts w:ascii="Times New Roman" w:hAnsi="Times New Roman"/>
                <w:spacing w:val="3"/>
                <w:sz w:val="26"/>
                <w:szCs w:val="26"/>
              </w:rPr>
              <w:t xml:space="preserve">số </w:t>
            </w:r>
            <w:r w:rsidRPr="00E22044">
              <w:rPr>
                <w:rFonts w:ascii="Times New Roman" w:hAnsi="Times New Roman"/>
                <w:sz w:val="26"/>
                <w:szCs w:val="26"/>
              </w:rPr>
              <w:t xml:space="preserve">hộ đạt gia đình </w:t>
            </w:r>
            <w:r w:rsidRPr="00E22044">
              <w:rPr>
                <w:rFonts w:ascii="Times New Roman" w:hAnsi="Times New Roman"/>
                <w:spacing w:val="2"/>
                <w:sz w:val="26"/>
                <w:szCs w:val="26"/>
              </w:rPr>
              <w:t>văn</w:t>
            </w:r>
            <w:r w:rsidRPr="00E22044">
              <w:rPr>
                <w:rFonts w:ascii="Times New Roman" w:hAnsi="Times New Roman"/>
                <w:spacing w:val="55"/>
                <w:sz w:val="26"/>
                <w:szCs w:val="26"/>
              </w:rPr>
              <w:t xml:space="preserve"> </w:t>
            </w:r>
            <w:r w:rsidRPr="00E22044">
              <w:rPr>
                <w:rFonts w:ascii="Times New Roman" w:hAnsi="Times New Roman"/>
                <w:sz w:val="26"/>
                <w:szCs w:val="26"/>
              </w:rPr>
              <w:t>hóa</w:t>
            </w:r>
          </w:p>
        </w:tc>
        <w:tc>
          <w:tcPr>
            <w:tcW w:w="1560" w:type="dxa"/>
            <w:tcBorders>
              <w:top w:val="nil"/>
              <w:left w:val="nil"/>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91</w:t>
            </w:r>
          </w:p>
        </w:tc>
        <w:tc>
          <w:tcPr>
            <w:tcW w:w="2551"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rPr>
              <w:t>đang triển khai thực hiện</w:t>
            </w: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r>
      <w:tr w:rsidR="00B9041D" w:rsidRPr="00E22044">
        <w:trPr>
          <w:trHeight w:val="617"/>
          <w:jc w:val="center"/>
        </w:trPr>
        <w:tc>
          <w:tcPr>
            <w:tcW w:w="563" w:type="dxa"/>
            <w:vMerge/>
            <w:tcBorders>
              <w:left w:val="single" w:sz="4" w:space="0" w:color="auto"/>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widowControl w:val="0"/>
              <w:tabs>
                <w:tab w:val="left" w:pos="1431"/>
              </w:tabs>
              <w:autoSpaceDE w:val="0"/>
              <w:autoSpaceDN w:val="0"/>
              <w:spacing w:after="0" w:line="240" w:lineRule="auto"/>
              <w:jc w:val="both"/>
              <w:rPr>
                <w:rFonts w:ascii="Times New Roman" w:hAnsi="Times New Roman"/>
                <w:spacing w:val="2"/>
                <w:sz w:val="26"/>
                <w:szCs w:val="26"/>
              </w:rPr>
            </w:pPr>
            <w:r w:rsidRPr="00E22044">
              <w:rPr>
                <w:rFonts w:ascii="Times New Roman" w:hAnsi="Times New Roman"/>
                <w:spacing w:val="2"/>
                <w:sz w:val="26"/>
                <w:szCs w:val="26"/>
              </w:rPr>
              <w:t xml:space="preserve">Trên </w:t>
            </w:r>
            <w:r w:rsidRPr="00E22044">
              <w:rPr>
                <w:rFonts w:ascii="Times New Roman" w:hAnsi="Times New Roman"/>
                <w:sz w:val="26"/>
                <w:szCs w:val="26"/>
              </w:rPr>
              <w:t xml:space="preserve">96% </w:t>
            </w:r>
            <w:r w:rsidRPr="00E22044">
              <w:rPr>
                <w:rFonts w:ascii="Times New Roman" w:hAnsi="Times New Roman"/>
                <w:spacing w:val="2"/>
                <w:sz w:val="26"/>
                <w:szCs w:val="26"/>
              </w:rPr>
              <w:t xml:space="preserve">(64/66 </w:t>
            </w:r>
            <w:r w:rsidRPr="00E22044">
              <w:rPr>
                <w:rFonts w:ascii="Times New Roman" w:hAnsi="Times New Roman"/>
                <w:sz w:val="26"/>
                <w:szCs w:val="26"/>
              </w:rPr>
              <w:t xml:space="preserve">ấp) đạt </w:t>
            </w:r>
            <w:r w:rsidRPr="00E22044">
              <w:rPr>
                <w:rFonts w:ascii="Times New Roman" w:hAnsi="Times New Roman"/>
                <w:spacing w:val="2"/>
                <w:sz w:val="26"/>
                <w:szCs w:val="26"/>
              </w:rPr>
              <w:t xml:space="preserve">chuẩn văn </w:t>
            </w:r>
            <w:r w:rsidRPr="00E22044">
              <w:rPr>
                <w:rFonts w:ascii="Times New Roman" w:hAnsi="Times New Roman"/>
                <w:sz w:val="26"/>
                <w:szCs w:val="26"/>
              </w:rPr>
              <w:t xml:space="preserve">hóa </w:t>
            </w:r>
            <w:r w:rsidRPr="00E22044">
              <w:rPr>
                <w:rFonts w:ascii="Times New Roman" w:hAnsi="Times New Roman"/>
                <w:spacing w:val="2"/>
                <w:sz w:val="26"/>
                <w:szCs w:val="26"/>
              </w:rPr>
              <w:t>nông thôn</w:t>
            </w:r>
            <w:r w:rsidRPr="00E22044">
              <w:rPr>
                <w:rFonts w:ascii="Times New Roman" w:hAnsi="Times New Roman"/>
                <w:spacing w:val="70"/>
                <w:sz w:val="26"/>
                <w:szCs w:val="26"/>
              </w:rPr>
              <w:t xml:space="preserve"> </w:t>
            </w:r>
            <w:r w:rsidRPr="00E22044">
              <w:rPr>
                <w:rFonts w:ascii="Times New Roman" w:hAnsi="Times New Roman"/>
                <w:sz w:val="26"/>
                <w:szCs w:val="26"/>
              </w:rPr>
              <w:t>mới.</w:t>
            </w:r>
          </w:p>
        </w:tc>
        <w:tc>
          <w:tcPr>
            <w:tcW w:w="1560" w:type="dxa"/>
            <w:tcBorders>
              <w:top w:val="nil"/>
              <w:left w:val="nil"/>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96</w:t>
            </w:r>
          </w:p>
        </w:tc>
        <w:tc>
          <w:tcPr>
            <w:tcW w:w="2551"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rPr>
              <w:t>đang triển khai thực hiện</w:t>
            </w: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r>
      <w:tr w:rsidR="00B9041D" w:rsidRPr="00E22044">
        <w:trPr>
          <w:trHeight w:val="445"/>
          <w:jc w:val="cent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lastRenderedPageBreak/>
              <w:t>12</w:t>
            </w: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spacing w:after="0" w:line="240" w:lineRule="auto"/>
              <w:jc w:val="both"/>
              <w:rPr>
                <w:rFonts w:ascii="Times New Roman" w:hAnsi="Times New Roman"/>
                <w:b/>
                <w:sz w:val="26"/>
                <w:szCs w:val="26"/>
              </w:rPr>
            </w:pPr>
            <w:r w:rsidRPr="00E22044">
              <w:rPr>
                <w:rFonts w:ascii="Times New Roman" w:hAnsi="Times New Roman"/>
                <w:b/>
                <w:sz w:val="26"/>
                <w:szCs w:val="26"/>
              </w:rPr>
              <w:t>Về môi trường</w:t>
            </w:r>
          </w:p>
        </w:tc>
        <w:tc>
          <w:tcPr>
            <w:tcW w:w="1560" w:type="dxa"/>
            <w:tcBorders>
              <w:top w:val="nil"/>
              <w:left w:val="nil"/>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sz w:val="26"/>
                <w:szCs w:val="26"/>
              </w:rPr>
            </w:pPr>
          </w:p>
        </w:tc>
        <w:tc>
          <w:tcPr>
            <w:tcW w:w="2551"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r>
      <w:tr w:rsidR="00B9041D" w:rsidRPr="00E22044">
        <w:trPr>
          <w:trHeight w:val="445"/>
          <w:jc w:val="center"/>
        </w:trPr>
        <w:tc>
          <w:tcPr>
            <w:tcW w:w="56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spacing w:after="0" w:line="240" w:lineRule="auto"/>
              <w:jc w:val="both"/>
              <w:rPr>
                <w:rFonts w:ascii="Times New Roman" w:hAnsi="Times New Roman"/>
                <w:i/>
                <w:sz w:val="26"/>
                <w:szCs w:val="26"/>
              </w:rPr>
            </w:pPr>
            <w:r w:rsidRPr="00E22044">
              <w:rPr>
                <w:rFonts w:ascii="Times New Roman" w:hAnsi="Times New Roman"/>
                <w:i/>
                <w:sz w:val="26"/>
                <w:szCs w:val="26"/>
              </w:rPr>
              <w:t>Hộ dân sử dụng nước hợp vệ sinh theo chuẩn của bộ Y tế</w:t>
            </w:r>
          </w:p>
        </w:tc>
        <w:tc>
          <w:tcPr>
            <w:tcW w:w="1560" w:type="dxa"/>
            <w:tcBorders>
              <w:top w:val="nil"/>
              <w:left w:val="nil"/>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99</w:t>
            </w:r>
          </w:p>
        </w:tc>
        <w:tc>
          <w:tcPr>
            <w:tcW w:w="2551" w:type="dxa"/>
            <w:tcBorders>
              <w:top w:val="nil"/>
              <w:left w:val="single" w:sz="4" w:space="0" w:color="auto"/>
              <w:bottom w:val="single" w:sz="4" w:space="0" w:color="auto"/>
              <w:right w:val="single" w:sz="4" w:space="0" w:color="auto"/>
            </w:tcBorders>
          </w:tcPr>
          <w:p w:rsidR="00B9041D" w:rsidRPr="0092241E" w:rsidRDefault="00B9041D" w:rsidP="00345F2B">
            <w:pPr>
              <w:spacing w:after="0" w:line="240" w:lineRule="auto"/>
              <w:jc w:val="center"/>
              <w:rPr>
                <w:rFonts w:ascii="Times New Roman" w:hAnsi="Times New Roman"/>
                <w:color w:val="FF0000"/>
                <w:sz w:val="26"/>
                <w:szCs w:val="26"/>
              </w:rPr>
            </w:pPr>
            <w:r>
              <w:rPr>
                <w:rFonts w:ascii="Times New Roman" w:hAnsi="Times New Roman"/>
                <w:color w:val="FF0000"/>
                <w:sz w:val="26"/>
                <w:szCs w:val="26"/>
              </w:rPr>
              <w:t>99</w:t>
            </w: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r>
      <w:tr w:rsidR="00B9041D" w:rsidRPr="00E22044">
        <w:trPr>
          <w:trHeight w:val="445"/>
          <w:jc w:val="center"/>
        </w:trPr>
        <w:tc>
          <w:tcPr>
            <w:tcW w:w="56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spacing w:after="0" w:line="240" w:lineRule="auto"/>
              <w:jc w:val="both"/>
              <w:rPr>
                <w:rFonts w:ascii="Times New Roman" w:hAnsi="Times New Roman"/>
                <w:sz w:val="26"/>
                <w:szCs w:val="26"/>
              </w:rPr>
            </w:pPr>
            <w:r w:rsidRPr="00E22044">
              <w:rPr>
                <w:rFonts w:ascii="Times New Roman" w:hAnsi="Times New Roman"/>
                <w:sz w:val="26"/>
                <w:szCs w:val="26"/>
              </w:rPr>
              <w:t>Tỷ lệ chất thải sinh hoạt được thu gom</w:t>
            </w:r>
          </w:p>
        </w:tc>
        <w:tc>
          <w:tcPr>
            <w:tcW w:w="1560" w:type="dxa"/>
            <w:tcBorders>
              <w:top w:val="nil"/>
              <w:left w:val="nil"/>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4"/>
                <w:szCs w:val="24"/>
              </w:rPr>
              <w:t>96</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spacing w:val="4"/>
                <w:sz w:val="26"/>
                <w:szCs w:val="26"/>
                <w:lang w:val="nl-NL"/>
              </w:rPr>
            </w:pPr>
            <w:r w:rsidRPr="00E22044">
              <w:rPr>
                <w:rFonts w:ascii="Times New Roman" w:hAnsi="Times New Roman"/>
                <w:sz w:val="24"/>
                <w:szCs w:val="24"/>
              </w:rPr>
              <w:t>93,65</w:t>
            </w: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pacing w:val="4"/>
                <w:sz w:val="26"/>
                <w:szCs w:val="26"/>
                <w:lang w:val="nl-NL"/>
              </w:rPr>
            </w:pPr>
          </w:p>
        </w:tc>
      </w:tr>
      <w:tr w:rsidR="00B9041D" w:rsidRPr="00E22044">
        <w:trPr>
          <w:trHeight w:val="445"/>
          <w:jc w:val="center"/>
        </w:trPr>
        <w:tc>
          <w:tcPr>
            <w:tcW w:w="56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tabs>
                <w:tab w:val="left" w:pos="7200"/>
              </w:tabs>
              <w:spacing w:after="0" w:line="240" w:lineRule="auto"/>
              <w:jc w:val="both"/>
              <w:rPr>
                <w:rFonts w:ascii="Times New Roman" w:hAnsi="Times New Roman"/>
                <w:sz w:val="26"/>
                <w:szCs w:val="26"/>
              </w:rPr>
            </w:pPr>
            <w:r w:rsidRPr="00E22044">
              <w:rPr>
                <w:rFonts w:ascii="Times New Roman" w:hAnsi="Times New Roman"/>
                <w:sz w:val="26"/>
                <w:szCs w:val="26"/>
              </w:rPr>
              <w:t>Tỷ lệ chất thải nguy hại được thu gom</w:t>
            </w:r>
          </w:p>
        </w:tc>
        <w:tc>
          <w:tcPr>
            <w:tcW w:w="1560" w:type="dxa"/>
            <w:tcBorders>
              <w:top w:val="nil"/>
              <w:left w:val="nil"/>
              <w:bottom w:val="single" w:sz="4" w:space="0" w:color="auto"/>
              <w:right w:val="single" w:sz="4" w:space="0" w:color="auto"/>
            </w:tcBorders>
            <w:shd w:val="clear" w:color="auto" w:fill="auto"/>
            <w:noWrap/>
            <w:vAlign w:val="center"/>
          </w:tcPr>
          <w:p w:rsidR="00B9041D" w:rsidRPr="00E22044" w:rsidRDefault="00B9041D" w:rsidP="00345F2B">
            <w:pPr>
              <w:tabs>
                <w:tab w:val="left" w:pos="7200"/>
              </w:tabs>
              <w:spacing w:after="0" w:line="240" w:lineRule="auto"/>
              <w:jc w:val="center"/>
              <w:rPr>
                <w:rFonts w:ascii="Times New Roman" w:hAnsi="Times New Roman"/>
                <w:sz w:val="26"/>
                <w:szCs w:val="26"/>
              </w:rPr>
            </w:pPr>
            <w:r w:rsidRPr="00E22044">
              <w:rPr>
                <w:rFonts w:ascii="Times New Roman" w:hAnsi="Times New Roman"/>
                <w:sz w:val="26"/>
                <w:szCs w:val="26"/>
              </w:rPr>
              <w:t>%</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4"/>
                <w:szCs w:val="24"/>
              </w:rPr>
              <w:t>&gt;=80</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pBdr>
                <w:top w:val="dotted" w:sz="4" w:space="0" w:color="FFFFFF"/>
                <w:left w:val="dotted" w:sz="4" w:space="0" w:color="FFFFFF"/>
                <w:bottom w:val="dotted" w:sz="4" w:space="12" w:color="FFFFFF"/>
                <w:right w:val="dotted" w:sz="4" w:space="0" w:color="FFFFFF"/>
              </w:pBdr>
              <w:shd w:val="clear" w:color="auto" w:fill="FFFFFF"/>
              <w:spacing w:after="0" w:line="240" w:lineRule="auto"/>
              <w:jc w:val="both"/>
              <w:rPr>
                <w:rFonts w:ascii="Times New Roman" w:hAnsi="Times New Roman"/>
                <w:sz w:val="28"/>
                <w:szCs w:val="28"/>
                <w:lang w:val="vi-VN"/>
              </w:rPr>
            </w:pPr>
            <w:r w:rsidRPr="00E22044">
              <w:rPr>
                <w:rFonts w:ascii="Times New Roman" w:hAnsi="Times New Roman"/>
              </w:rPr>
              <w:t>đang triển khai thực hiện</w:t>
            </w: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r>
      <w:tr w:rsidR="00B9041D" w:rsidRPr="00E22044">
        <w:trPr>
          <w:trHeight w:val="445"/>
          <w:jc w:val="center"/>
        </w:trPr>
        <w:tc>
          <w:tcPr>
            <w:tcW w:w="563" w:type="dxa"/>
            <w:tcBorders>
              <w:left w:val="single" w:sz="4" w:space="0" w:color="auto"/>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b/>
                <w:sz w:val="26"/>
                <w:szCs w:val="26"/>
              </w:rPr>
            </w:pPr>
            <w:r w:rsidRPr="00E22044">
              <w:rPr>
                <w:rFonts w:ascii="Times New Roman" w:hAnsi="Times New Roman"/>
                <w:b/>
                <w:sz w:val="26"/>
                <w:szCs w:val="26"/>
              </w:rPr>
              <w:t>III</w:t>
            </w: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tabs>
                <w:tab w:val="left" w:pos="7200"/>
              </w:tabs>
              <w:spacing w:after="0" w:line="240" w:lineRule="auto"/>
              <w:jc w:val="both"/>
              <w:rPr>
                <w:rFonts w:ascii="Times New Roman" w:hAnsi="Times New Roman"/>
                <w:b/>
                <w:sz w:val="26"/>
                <w:szCs w:val="26"/>
              </w:rPr>
            </w:pPr>
            <w:r w:rsidRPr="00E22044">
              <w:rPr>
                <w:rFonts w:ascii="Times New Roman" w:hAnsi="Times New Roman"/>
                <w:b/>
                <w:sz w:val="26"/>
                <w:szCs w:val="26"/>
              </w:rPr>
              <w:t>Cải cách hành chính</w:t>
            </w:r>
          </w:p>
        </w:tc>
        <w:tc>
          <w:tcPr>
            <w:tcW w:w="1560" w:type="dxa"/>
            <w:tcBorders>
              <w:top w:val="nil"/>
              <w:left w:val="nil"/>
              <w:bottom w:val="single" w:sz="4" w:space="0" w:color="auto"/>
              <w:right w:val="single" w:sz="4" w:space="0" w:color="auto"/>
            </w:tcBorders>
            <w:shd w:val="clear" w:color="auto" w:fill="auto"/>
            <w:noWrap/>
            <w:vAlign w:val="center"/>
          </w:tcPr>
          <w:p w:rsidR="00B9041D" w:rsidRPr="00E22044" w:rsidRDefault="00B9041D" w:rsidP="00345F2B">
            <w:pPr>
              <w:tabs>
                <w:tab w:val="left" w:pos="7200"/>
              </w:tabs>
              <w:spacing w:after="0" w:line="240" w:lineRule="auto"/>
              <w:jc w:val="center"/>
              <w:rPr>
                <w:rFonts w:ascii="Times New Roman" w:hAnsi="Times New Roman"/>
                <w:sz w:val="26"/>
                <w:szCs w:val="26"/>
              </w:rPr>
            </w:pP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sz w:val="26"/>
                <w:szCs w:val="26"/>
              </w:rPr>
            </w:pPr>
          </w:p>
        </w:tc>
        <w:tc>
          <w:tcPr>
            <w:tcW w:w="2551"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r>
      <w:tr w:rsidR="00B9041D" w:rsidRPr="00E22044">
        <w:trPr>
          <w:trHeight w:val="375"/>
          <w:jc w:val="center"/>
        </w:trPr>
        <w:tc>
          <w:tcPr>
            <w:tcW w:w="563" w:type="dxa"/>
            <w:vMerge w:val="restart"/>
            <w:tcBorders>
              <w:left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13</w:t>
            </w: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spacing w:after="0" w:line="240" w:lineRule="auto"/>
              <w:jc w:val="both"/>
              <w:rPr>
                <w:rFonts w:ascii="Times New Roman" w:hAnsi="Times New Roman"/>
                <w:i/>
                <w:sz w:val="26"/>
                <w:szCs w:val="26"/>
              </w:rPr>
            </w:pPr>
            <w:r w:rsidRPr="00E22044">
              <w:rPr>
                <w:rFonts w:ascii="Times New Roman" w:hAnsi="Times New Roman"/>
                <w:i/>
                <w:sz w:val="26"/>
                <w:szCs w:val="26"/>
              </w:rPr>
              <w:t>Phấn đấu điểm số CCHC</w:t>
            </w:r>
          </w:p>
        </w:tc>
        <w:tc>
          <w:tcPr>
            <w:tcW w:w="1560" w:type="dxa"/>
            <w:tcBorders>
              <w:top w:val="nil"/>
              <w:left w:val="nil"/>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85</w:t>
            </w:r>
          </w:p>
        </w:tc>
        <w:tc>
          <w:tcPr>
            <w:tcW w:w="2551"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r>
      <w:tr w:rsidR="00B9041D" w:rsidRPr="00E22044">
        <w:trPr>
          <w:trHeight w:val="375"/>
          <w:jc w:val="center"/>
        </w:trPr>
        <w:tc>
          <w:tcPr>
            <w:tcW w:w="563" w:type="dxa"/>
            <w:vMerge/>
            <w:tcBorders>
              <w:left w:val="single" w:sz="4" w:space="0" w:color="auto"/>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spacing w:after="0" w:line="240" w:lineRule="auto"/>
              <w:jc w:val="both"/>
              <w:rPr>
                <w:rFonts w:ascii="Times New Roman" w:hAnsi="Times New Roman"/>
                <w:i/>
                <w:sz w:val="26"/>
                <w:szCs w:val="26"/>
              </w:rPr>
            </w:pPr>
            <w:r w:rsidRPr="00E22044">
              <w:rPr>
                <w:rFonts w:ascii="Times New Roman" w:hAnsi="Times New Roman"/>
                <w:i/>
                <w:sz w:val="26"/>
                <w:szCs w:val="26"/>
              </w:rPr>
              <w:t>Có ít nhất một mô hình mới, cách làm hiệu quả được triển khai</w:t>
            </w:r>
          </w:p>
        </w:tc>
        <w:tc>
          <w:tcPr>
            <w:tcW w:w="1560" w:type="dxa"/>
            <w:tcBorders>
              <w:top w:val="nil"/>
              <w:left w:val="nil"/>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MH</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sz w:val="26"/>
                <w:szCs w:val="26"/>
              </w:rPr>
            </w:pPr>
          </w:p>
        </w:tc>
        <w:tc>
          <w:tcPr>
            <w:tcW w:w="2551"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rPr>
              <w:t>đang triển khai thực hiện</w:t>
            </w: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r>
      <w:tr w:rsidR="00B9041D" w:rsidRPr="00E22044">
        <w:trPr>
          <w:trHeight w:val="375"/>
          <w:jc w:val="center"/>
        </w:trPr>
        <w:tc>
          <w:tcPr>
            <w:tcW w:w="563" w:type="dxa"/>
            <w:tcBorders>
              <w:top w:val="nil"/>
              <w:left w:val="single" w:sz="4" w:space="0" w:color="auto"/>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b/>
                <w:sz w:val="26"/>
                <w:szCs w:val="26"/>
              </w:rPr>
            </w:pPr>
            <w:r w:rsidRPr="00E22044">
              <w:rPr>
                <w:rFonts w:ascii="Times New Roman" w:hAnsi="Times New Roman"/>
                <w:b/>
                <w:sz w:val="26"/>
                <w:szCs w:val="26"/>
              </w:rPr>
              <w:t>IV</w:t>
            </w: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spacing w:after="0" w:line="240" w:lineRule="auto"/>
              <w:jc w:val="both"/>
              <w:rPr>
                <w:rFonts w:ascii="Times New Roman" w:hAnsi="Times New Roman"/>
                <w:b/>
                <w:sz w:val="26"/>
                <w:szCs w:val="26"/>
              </w:rPr>
            </w:pPr>
            <w:r w:rsidRPr="00E22044">
              <w:rPr>
                <w:rFonts w:ascii="Times New Roman" w:hAnsi="Times New Roman"/>
                <w:b/>
                <w:sz w:val="26"/>
                <w:szCs w:val="26"/>
              </w:rPr>
              <w:t>Quốc phòng, an ninh</w:t>
            </w:r>
          </w:p>
        </w:tc>
        <w:tc>
          <w:tcPr>
            <w:tcW w:w="1560" w:type="dxa"/>
            <w:tcBorders>
              <w:top w:val="nil"/>
              <w:left w:val="nil"/>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sz w:val="26"/>
                <w:szCs w:val="26"/>
              </w:rPr>
            </w:pPr>
          </w:p>
        </w:tc>
        <w:tc>
          <w:tcPr>
            <w:tcW w:w="2551"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r>
      <w:tr w:rsidR="00B9041D" w:rsidRPr="00E22044">
        <w:trPr>
          <w:trHeight w:val="85"/>
          <w:jc w:val="center"/>
        </w:trPr>
        <w:tc>
          <w:tcPr>
            <w:tcW w:w="563" w:type="dxa"/>
            <w:tcBorders>
              <w:top w:val="nil"/>
              <w:left w:val="single" w:sz="4" w:space="0" w:color="auto"/>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14</w:t>
            </w: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spacing w:after="0" w:line="240" w:lineRule="auto"/>
              <w:jc w:val="both"/>
              <w:rPr>
                <w:rFonts w:ascii="Times New Roman" w:hAnsi="Times New Roman"/>
                <w:sz w:val="26"/>
                <w:szCs w:val="26"/>
              </w:rPr>
            </w:pPr>
            <w:r w:rsidRPr="00E22044">
              <w:rPr>
                <w:rFonts w:ascii="Times New Roman" w:hAnsi="Times New Roman"/>
                <w:sz w:val="26"/>
                <w:szCs w:val="26"/>
              </w:rPr>
              <w:t>Kiềm chế, kéo giảm tội phạm, tệ nạn xã hội và giảm người chết do NTGT</w:t>
            </w:r>
          </w:p>
        </w:tc>
        <w:tc>
          <w:tcPr>
            <w:tcW w:w="1560" w:type="dxa"/>
            <w:tcBorders>
              <w:top w:val="nil"/>
              <w:left w:val="nil"/>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Người</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sz w:val="26"/>
                <w:szCs w:val="26"/>
              </w:rPr>
            </w:pPr>
          </w:p>
        </w:tc>
        <w:tc>
          <w:tcPr>
            <w:tcW w:w="2551"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p>
        </w:tc>
      </w:tr>
      <w:tr w:rsidR="00B9041D" w:rsidRPr="00E22044">
        <w:trPr>
          <w:trHeight w:val="375"/>
          <w:jc w:val="center"/>
        </w:trPr>
        <w:tc>
          <w:tcPr>
            <w:tcW w:w="563" w:type="dxa"/>
            <w:vMerge w:val="restart"/>
            <w:tcBorders>
              <w:top w:val="nil"/>
              <w:left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15</w:t>
            </w: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spacing w:after="0" w:line="240" w:lineRule="auto"/>
              <w:jc w:val="both"/>
              <w:rPr>
                <w:rFonts w:ascii="Times New Roman" w:hAnsi="Times New Roman"/>
                <w:sz w:val="26"/>
                <w:szCs w:val="26"/>
              </w:rPr>
            </w:pPr>
            <w:r w:rsidRPr="00E22044">
              <w:rPr>
                <w:rFonts w:ascii="Times New Roman" w:hAnsi="Times New Roman"/>
                <w:sz w:val="26"/>
                <w:szCs w:val="26"/>
              </w:rPr>
              <w:t>Giao quân đạt chỉ tiêu về số lượng chất lượng</w:t>
            </w:r>
          </w:p>
        </w:tc>
        <w:tc>
          <w:tcPr>
            <w:tcW w:w="1560" w:type="dxa"/>
            <w:tcBorders>
              <w:top w:val="nil"/>
              <w:left w:val="nil"/>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TN</w:t>
            </w:r>
          </w:p>
        </w:tc>
        <w:tc>
          <w:tcPr>
            <w:tcW w:w="2551" w:type="dxa"/>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140</w:t>
            </w:r>
          </w:p>
        </w:tc>
        <w:tc>
          <w:tcPr>
            <w:tcW w:w="2551"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sz w:val="26"/>
                <w:szCs w:val="26"/>
              </w:rPr>
            </w:pPr>
            <w:r w:rsidRPr="00E22044">
              <w:rPr>
                <w:rFonts w:ascii="Times New Roman" w:hAnsi="Times New Roman"/>
                <w:sz w:val="26"/>
                <w:szCs w:val="26"/>
              </w:rPr>
              <w:t>140</w:t>
            </w:r>
            <w:r w:rsidR="007E3C92">
              <w:rPr>
                <w:rFonts w:ascii="Times New Roman" w:hAnsi="Times New Roman"/>
                <w:sz w:val="26"/>
                <w:szCs w:val="26"/>
              </w:rPr>
              <w:t xml:space="preserve"> (đạt 100%)</w:t>
            </w:r>
          </w:p>
        </w:tc>
        <w:tc>
          <w:tcPr>
            <w:tcW w:w="714" w:type="dxa"/>
            <w:tcBorders>
              <w:top w:val="nil"/>
              <w:left w:val="single" w:sz="4" w:space="0" w:color="auto"/>
              <w:bottom w:val="single" w:sz="4" w:space="0" w:color="auto"/>
              <w:right w:val="single" w:sz="4" w:space="0" w:color="auto"/>
            </w:tcBorders>
          </w:tcPr>
          <w:p w:rsidR="00B9041D" w:rsidRPr="00E22044" w:rsidRDefault="007E3C92" w:rsidP="00345F2B">
            <w:pPr>
              <w:spacing w:after="0" w:line="240" w:lineRule="auto"/>
              <w:jc w:val="center"/>
              <w:rPr>
                <w:rFonts w:ascii="Times New Roman" w:hAnsi="Times New Roman"/>
                <w:sz w:val="26"/>
                <w:szCs w:val="26"/>
              </w:rPr>
            </w:pPr>
            <w:r>
              <w:rPr>
                <w:rFonts w:ascii="Times New Roman" w:hAnsi="Times New Roman"/>
                <w:sz w:val="26"/>
                <w:szCs w:val="26"/>
              </w:rPr>
              <w:t>Đạt</w:t>
            </w:r>
          </w:p>
        </w:tc>
      </w:tr>
      <w:tr w:rsidR="00B9041D" w:rsidRPr="00E22044">
        <w:trPr>
          <w:trHeight w:val="375"/>
          <w:jc w:val="center"/>
        </w:trPr>
        <w:tc>
          <w:tcPr>
            <w:tcW w:w="563" w:type="dxa"/>
            <w:vMerge/>
            <w:tcBorders>
              <w:left w:val="single" w:sz="4" w:space="0" w:color="auto"/>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b/>
                <w:sz w:val="26"/>
                <w:szCs w:val="26"/>
              </w:rPr>
            </w:pPr>
          </w:p>
        </w:tc>
        <w:tc>
          <w:tcPr>
            <w:tcW w:w="6662" w:type="dxa"/>
            <w:tcBorders>
              <w:top w:val="nil"/>
              <w:left w:val="nil"/>
              <w:bottom w:val="single" w:sz="4" w:space="0" w:color="auto"/>
              <w:right w:val="single" w:sz="4" w:space="0" w:color="auto"/>
            </w:tcBorders>
            <w:shd w:val="clear" w:color="auto" w:fill="auto"/>
            <w:vAlign w:val="center"/>
          </w:tcPr>
          <w:p w:rsidR="00B9041D" w:rsidRPr="00E22044" w:rsidRDefault="00B9041D" w:rsidP="00345F2B">
            <w:pPr>
              <w:spacing w:after="0" w:line="240" w:lineRule="auto"/>
              <w:jc w:val="both"/>
              <w:rPr>
                <w:rFonts w:ascii="Times New Roman" w:hAnsi="Times New Roman"/>
                <w:i/>
                <w:sz w:val="26"/>
                <w:szCs w:val="26"/>
              </w:rPr>
            </w:pPr>
            <w:r w:rsidRPr="00E22044">
              <w:rPr>
                <w:rFonts w:ascii="Times New Roman" w:hAnsi="Times New Roman"/>
                <w:i/>
                <w:sz w:val="26"/>
                <w:szCs w:val="26"/>
              </w:rPr>
              <w:t>Hạn chế thấp nhất thanh niên chống lệnh nhập ngũ</w:t>
            </w:r>
          </w:p>
        </w:tc>
        <w:tc>
          <w:tcPr>
            <w:tcW w:w="1560" w:type="dxa"/>
            <w:tcBorders>
              <w:top w:val="nil"/>
              <w:left w:val="nil"/>
              <w:bottom w:val="single" w:sz="4" w:space="0" w:color="auto"/>
              <w:right w:val="single" w:sz="4" w:space="0" w:color="auto"/>
            </w:tcBorders>
            <w:shd w:val="clear" w:color="auto" w:fill="auto"/>
            <w:noWrap/>
            <w:vAlign w:val="center"/>
          </w:tcPr>
          <w:p w:rsidR="00B9041D" w:rsidRPr="00E22044" w:rsidRDefault="00B9041D" w:rsidP="00345F2B">
            <w:pPr>
              <w:spacing w:after="0" w:line="240" w:lineRule="auto"/>
              <w:jc w:val="center"/>
              <w:rPr>
                <w:rFonts w:ascii="Times New Roman" w:hAnsi="Times New Roman"/>
                <w:b/>
                <w:sz w:val="26"/>
                <w:szCs w:val="26"/>
              </w:rPr>
            </w:pPr>
          </w:p>
        </w:tc>
        <w:tc>
          <w:tcPr>
            <w:tcW w:w="5102" w:type="dxa"/>
            <w:gridSpan w:val="2"/>
            <w:tcBorders>
              <w:top w:val="nil"/>
              <w:left w:val="single" w:sz="4" w:space="0" w:color="auto"/>
              <w:bottom w:val="single" w:sz="4" w:space="0" w:color="auto"/>
              <w:right w:val="single" w:sz="4" w:space="0" w:color="auto"/>
            </w:tcBorders>
            <w:vAlign w:val="center"/>
          </w:tcPr>
          <w:p w:rsidR="00B9041D" w:rsidRPr="00E22044" w:rsidRDefault="00B9041D" w:rsidP="00345F2B">
            <w:pPr>
              <w:spacing w:after="0" w:line="240" w:lineRule="auto"/>
              <w:jc w:val="center"/>
              <w:rPr>
                <w:rFonts w:ascii="Times New Roman" w:hAnsi="Times New Roman"/>
                <w:b/>
                <w:sz w:val="26"/>
                <w:szCs w:val="26"/>
              </w:rPr>
            </w:pPr>
            <w:r w:rsidRPr="00E22044">
              <w:rPr>
                <w:rFonts w:ascii="Times New Roman" w:hAnsi="Times New Roman"/>
                <w:spacing w:val="-6"/>
              </w:rPr>
              <w:t>Toàn huyện không có thanh niên chống lệnh gọi nhập ngũ.</w:t>
            </w:r>
          </w:p>
        </w:tc>
        <w:tc>
          <w:tcPr>
            <w:tcW w:w="714" w:type="dxa"/>
            <w:tcBorders>
              <w:top w:val="nil"/>
              <w:left w:val="single" w:sz="4" w:space="0" w:color="auto"/>
              <w:bottom w:val="single" w:sz="4" w:space="0" w:color="auto"/>
              <w:right w:val="single" w:sz="4" w:space="0" w:color="auto"/>
            </w:tcBorders>
          </w:tcPr>
          <w:p w:rsidR="00B9041D" w:rsidRPr="00E22044" w:rsidRDefault="00B9041D" w:rsidP="00345F2B">
            <w:pPr>
              <w:spacing w:after="0" w:line="240" w:lineRule="auto"/>
              <w:jc w:val="center"/>
              <w:rPr>
                <w:rFonts w:ascii="Times New Roman" w:hAnsi="Times New Roman"/>
                <w:b/>
                <w:sz w:val="26"/>
                <w:szCs w:val="26"/>
              </w:rPr>
            </w:pPr>
          </w:p>
        </w:tc>
      </w:tr>
    </w:tbl>
    <w:p w:rsidR="00B9041D" w:rsidRPr="00E22044" w:rsidRDefault="00B9041D" w:rsidP="00B9041D">
      <w:pPr>
        <w:spacing w:after="0" w:line="240" w:lineRule="auto"/>
        <w:jc w:val="both"/>
        <w:rPr>
          <w:rFonts w:ascii="Times New Roman" w:hAnsi="Times New Roman"/>
          <w:sz w:val="26"/>
          <w:szCs w:val="26"/>
        </w:rPr>
      </w:pPr>
    </w:p>
    <w:p w:rsidR="00B9041D" w:rsidRPr="00E22044" w:rsidRDefault="00B9041D" w:rsidP="00B9041D">
      <w:pPr>
        <w:spacing w:after="0" w:line="240" w:lineRule="auto"/>
        <w:jc w:val="both"/>
        <w:rPr>
          <w:rFonts w:ascii="Times New Roman" w:hAnsi="Times New Roman"/>
          <w:sz w:val="26"/>
          <w:szCs w:val="26"/>
        </w:rPr>
      </w:pPr>
      <w:r w:rsidRPr="00E22044">
        <w:rPr>
          <w:rFonts w:ascii="Times New Roman" w:hAnsi="Times New Roman"/>
          <w:sz w:val="26"/>
          <w:szCs w:val="26"/>
        </w:rPr>
        <w:t>Ghi chú: Dân số trung bình năm 2022 là 164.540 người (nữ 81.886 người); hộ 43.818 hộ (theo số liệu Chi Cục thống kê cung cấp)</w:t>
      </w:r>
    </w:p>
    <w:p w:rsidR="00F76564" w:rsidRPr="00E22044" w:rsidRDefault="00F76564" w:rsidP="00B9041D">
      <w:pPr>
        <w:spacing w:after="0" w:line="240" w:lineRule="auto"/>
        <w:jc w:val="center"/>
        <w:rPr>
          <w:rFonts w:ascii="Times New Roman" w:hAnsi="Times New Roman"/>
          <w:b/>
          <w:sz w:val="26"/>
          <w:szCs w:val="26"/>
        </w:rPr>
      </w:pPr>
    </w:p>
    <w:sectPr w:rsidR="00F76564" w:rsidRPr="00E22044" w:rsidSect="008E0209">
      <w:pgSz w:w="16840" w:h="11907" w:orient="landscape" w:code="9"/>
      <w:pgMar w:top="1134" w:right="1134" w:bottom="1134" w:left="1134" w:header="720" w:footer="51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4744" w:rsidRDefault="00A04744" w:rsidP="00042DE7">
      <w:pPr>
        <w:spacing w:after="0" w:line="240" w:lineRule="auto"/>
      </w:pPr>
      <w:r>
        <w:separator/>
      </w:r>
    </w:p>
  </w:endnote>
  <w:endnote w:type="continuationSeparator" w:id="0">
    <w:p w:rsidR="00A04744" w:rsidRDefault="00A04744" w:rsidP="00042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4744" w:rsidRDefault="00A04744" w:rsidP="00042DE7">
      <w:pPr>
        <w:spacing w:after="0" w:line="240" w:lineRule="auto"/>
      </w:pPr>
      <w:r>
        <w:separator/>
      </w:r>
    </w:p>
  </w:footnote>
  <w:footnote w:type="continuationSeparator" w:id="0">
    <w:p w:rsidR="00A04744" w:rsidRDefault="00A04744" w:rsidP="00042DE7">
      <w:pPr>
        <w:spacing w:after="0" w:line="240" w:lineRule="auto"/>
      </w:pPr>
      <w:r>
        <w:continuationSeparator/>
      </w:r>
    </w:p>
  </w:footnote>
  <w:footnote w:id="1">
    <w:p w:rsidR="00FF0B77" w:rsidRPr="00B34FA7" w:rsidRDefault="00FF0B77" w:rsidP="00FF0B77">
      <w:pPr>
        <w:pStyle w:val="FootnoteText"/>
        <w:spacing w:after="0"/>
        <w:jc w:val="both"/>
        <w:rPr>
          <w:rFonts w:ascii="Times New Roman" w:hAnsi="Times New Roman"/>
          <w:sz w:val="24"/>
          <w:szCs w:val="24"/>
        </w:rPr>
      </w:pPr>
      <w:r w:rsidRPr="00B34FA7">
        <w:rPr>
          <w:rStyle w:val="FootnoteReference"/>
          <w:rFonts w:ascii="Times New Roman" w:hAnsi="Times New Roman"/>
          <w:sz w:val="24"/>
          <w:szCs w:val="24"/>
        </w:rPr>
        <w:footnoteRef/>
      </w:r>
      <w:r w:rsidRPr="00B34FA7">
        <w:rPr>
          <w:rFonts w:ascii="Times New Roman" w:hAnsi="Times New Roman"/>
          <w:sz w:val="24"/>
          <w:szCs w:val="24"/>
        </w:rPr>
        <w:t xml:space="preserve"> Hỗ trợ chăm sóc 80ha, trồng lại 120ha</w:t>
      </w:r>
    </w:p>
  </w:footnote>
  <w:footnote w:id="2">
    <w:p w:rsidR="00FF0B77" w:rsidRPr="00FA3450" w:rsidRDefault="00FF0B77" w:rsidP="00FF0B77">
      <w:pPr>
        <w:pStyle w:val="FootnoteText"/>
        <w:spacing w:after="0"/>
        <w:jc w:val="both"/>
        <w:rPr>
          <w:rFonts w:ascii="Times New Roman" w:hAnsi="Times New Roman"/>
          <w:sz w:val="24"/>
          <w:szCs w:val="24"/>
        </w:rPr>
      </w:pPr>
      <w:r w:rsidRPr="001458F3">
        <w:rPr>
          <w:rStyle w:val="FootnoteReference"/>
          <w:rFonts w:ascii="Times New Roman" w:eastAsia="Times New Roman" w:hAnsi="Times New Roman"/>
          <w:sz w:val="24"/>
          <w:szCs w:val="24"/>
        </w:rPr>
        <w:footnoteRef/>
      </w:r>
      <w:r w:rsidRPr="00FA3450">
        <w:rPr>
          <w:rFonts w:ascii="Times New Roman" w:hAnsi="Times New Roman"/>
          <w:sz w:val="24"/>
          <w:szCs w:val="24"/>
        </w:rPr>
        <w:t xml:space="preserve"> Các </w:t>
      </w:r>
      <w:r w:rsidRPr="00FA3450">
        <w:rPr>
          <w:rFonts w:ascii="Times New Roman" w:hAnsi="Times New Roman"/>
          <w:bCs/>
          <w:sz w:val="24"/>
          <w:szCs w:val="24"/>
        </w:rPr>
        <w:t>Tiêu chí 1 về Quy hoạch; Tiêu chí 2 về Giao thông; Tiêu chí 5 về Y tế - Văn hóa - Giáo dục; Tiêu chí 7 về Môi trường;  Tiêu chí 9 về Hệ thống chính trị - An ninh trật tự - Hành chính công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4FB5" w:rsidRPr="0052669C" w:rsidRDefault="00EC4FB5" w:rsidP="0052669C">
    <w:pPr>
      <w:pStyle w:val="Header"/>
      <w:jc w:val="center"/>
      <w:rPr>
        <w:rFonts w:ascii="Times New Roman" w:hAnsi="Times New Roman"/>
      </w:rPr>
    </w:pPr>
    <w:r w:rsidRPr="0052669C">
      <w:rPr>
        <w:rFonts w:ascii="Times New Roman" w:hAnsi="Times New Roman"/>
      </w:rPr>
      <w:fldChar w:fldCharType="begin"/>
    </w:r>
    <w:r w:rsidRPr="0052669C">
      <w:rPr>
        <w:rFonts w:ascii="Times New Roman" w:hAnsi="Times New Roman"/>
      </w:rPr>
      <w:instrText xml:space="preserve"> PAGE   \* MERGEFORMAT </w:instrText>
    </w:r>
    <w:r w:rsidRPr="0052669C">
      <w:rPr>
        <w:rFonts w:ascii="Times New Roman" w:hAnsi="Times New Roman"/>
      </w:rPr>
      <w:fldChar w:fldCharType="separate"/>
    </w:r>
    <w:r w:rsidR="00CA244F">
      <w:rPr>
        <w:rFonts w:ascii="Times New Roman" w:hAnsi="Times New Roman"/>
        <w:noProof/>
      </w:rPr>
      <w:t>10</w:t>
    </w:r>
    <w:r w:rsidRPr="0052669C">
      <w:rPr>
        <w:rFonts w:ascii="Times New Roman" w:hAnsi="Times New Roman"/>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405"/>
    <w:multiLevelType w:val="multilevel"/>
    <w:tmpl w:val="00000888"/>
    <w:lvl w:ilvl="0">
      <w:numFmt w:val="bullet"/>
      <w:lvlText w:val="-"/>
      <w:lvlJc w:val="left"/>
      <w:pPr>
        <w:ind w:hanging="178"/>
      </w:pPr>
      <w:rPr>
        <w:rFonts w:ascii="Times New Roman" w:hAnsi="Times New Roman" w:cs="Times New Roman"/>
        <w:b w:val="0"/>
        <w:bCs w:val="0"/>
        <w:sz w:val="28"/>
        <w:szCs w:val="28"/>
      </w:rPr>
    </w:lvl>
    <w:lvl w:ilvl="1">
      <w:numFmt w:val="bullet"/>
      <w:lvlText w:val="-"/>
      <w:lvlJc w:val="left"/>
      <w:pPr>
        <w:ind w:hanging="164"/>
      </w:pPr>
      <w:rPr>
        <w:rFonts w:ascii="Times New Roman" w:hAnsi="Times New Roman" w:cs="Times New Roman"/>
        <w:b w:val="0"/>
        <w:bCs w:val="0"/>
        <w:sz w:val="28"/>
        <w:szCs w:val="2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nsid w:val="273011D8"/>
    <w:multiLevelType w:val="singleLevel"/>
    <w:tmpl w:val="65CE282C"/>
    <w:lvl w:ilvl="0">
      <w:start w:val="1"/>
      <w:numFmt w:val="bullet"/>
      <w:pStyle w:val="MysA"/>
      <w:lvlText w:val=""/>
      <w:lvlJc w:val="left"/>
      <w:pPr>
        <w:tabs>
          <w:tab w:val="num" w:pos="360"/>
        </w:tabs>
        <w:ind w:left="360" w:hanging="360"/>
      </w:pPr>
      <w:rPr>
        <w:rFonts w:ascii="Monotype Sorts" w:hAnsi="Monotype Sorts" w:hint="default"/>
        <w:sz w:val="16"/>
      </w:rPr>
    </w:lvl>
  </w:abstractNum>
  <w:abstractNum w:abstractNumId="2">
    <w:nsid w:val="30990B9A"/>
    <w:multiLevelType w:val="hybridMultilevel"/>
    <w:tmpl w:val="73E8EEA0"/>
    <w:lvl w:ilvl="0" w:tplc="EAAC7E36">
      <w:start w:val="3"/>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
    <w:nsid w:val="6182081B"/>
    <w:multiLevelType w:val="hybridMultilevel"/>
    <w:tmpl w:val="241A7B00"/>
    <w:lvl w:ilvl="0" w:tplc="0ABC4A60">
      <w:start w:val="1"/>
      <w:numFmt w:val="bullet"/>
      <w:suff w:val="space"/>
      <w:lvlText w:val=""/>
      <w:lvlJc w:val="left"/>
      <w:pPr>
        <w:ind w:left="0" w:firstLine="113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D9C"/>
    <w:rsid w:val="00001062"/>
    <w:rsid w:val="000020A8"/>
    <w:rsid w:val="0000282B"/>
    <w:rsid w:val="0000295E"/>
    <w:rsid w:val="00002A77"/>
    <w:rsid w:val="000035C1"/>
    <w:rsid w:val="000035D0"/>
    <w:rsid w:val="0000383D"/>
    <w:rsid w:val="00004296"/>
    <w:rsid w:val="000050C9"/>
    <w:rsid w:val="0000636F"/>
    <w:rsid w:val="000065A1"/>
    <w:rsid w:val="00006C88"/>
    <w:rsid w:val="00006CF1"/>
    <w:rsid w:val="00006E0E"/>
    <w:rsid w:val="00006E76"/>
    <w:rsid w:val="000079D4"/>
    <w:rsid w:val="00010FA1"/>
    <w:rsid w:val="000120A9"/>
    <w:rsid w:val="000123E2"/>
    <w:rsid w:val="00012A98"/>
    <w:rsid w:val="000134CA"/>
    <w:rsid w:val="0001493F"/>
    <w:rsid w:val="00014BFA"/>
    <w:rsid w:val="00014F49"/>
    <w:rsid w:val="0001533E"/>
    <w:rsid w:val="000154AF"/>
    <w:rsid w:val="00015B18"/>
    <w:rsid w:val="00016159"/>
    <w:rsid w:val="00016987"/>
    <w:rsid w:val="000201BF"/>
    <w:rsid w:val="00020332"/>
    <w:rsid w:val="0002079F"/>
    <w:rsid w:val="000213E3"/>
    <w:rsid w:val="00021676"/>
    <w:rsid w:val="000222E3"/>
    <w:rsid w:val="00022D18"/>
    <w:rsid w:val="00022E9D"/>
    <w:rsid w:val="00023941"/>
    <w:rsid w:val="00023E85"/>
    <w:rsid w:val="000244D6"/>
    <w:rsid w:val="00024EF1"/>
    <w:rsid w:val="0002541B"/>
    <w:rsid w:val="00025BA0"/>
    <w:rsid w:val="00026980"/>
    <w:rsid w:val="00030D42"/>
    <w:rsid w:val="00031863"/>
    <w:rsid w:val="000319AA"/>
    <w:rsid w:val="00032905"/>
    <w:rsid w:val="00033C6F"/>
    <w:rsid w:val="0003458A"/>
    <w:rsid w:val="000348FB"/>
    <w:rsid w:val="00035714"/>
    <w:rsid w:val="00036EA4"/>
    <w:rsid w:val="00037661"/>
    <w:rsid w:val="00037D76"/>
    <w:rsid w:val="00040C57"/>
    <w:rsid w:val="00040CE7"/>
    <w:rsid w:val="00040D10"/>
    <w:rsid w:val="000414C8"/>
    <w:rsid w:val="0004191C"/>
    <w:rsid w:val="00041B52"/>
    <w:rsid w:val="000421D8"/>
    <w:rsid w:val="00042DE7"/>
    <w:rsid w:val="0004536C"/>
    <w:rsid w:val="0005048B"/>
    <w:rsid w:val="00050923"/>
    <w:rsid w:val="00050A77"/>
    <w:rsid w:val="0005111E"/>
    <w:rsid w:val="000513DF"/>
    <w:rsid w:val="00051A61"/>
    <w:rsid w:val="00052142"/>
    <w:rsid w:val="00052ABC"/>
    <w:rsid w:val="00052C76"/>
    <w:rsid w:val="00054425"/>
    <w:rsid w:val="000551DA"/>
    <w:rsid w:val="000552B2"/>
    <w:rsid w:val="000554AD"/>
    <w:rsid w:val="000565E7"/>
    <w:rsid w:val="000570F5"/>
    <w:rsid w:val="00057127"/>
    <w:rsid w:val="0005729A"/>
    <w:rsid w:val="00057A67"/>
    <w:rsid w:val="00057D64"/>
    <w:rsid w:val="000624FA"/>
    <w:rsid w:val="00063BD9"/>
    <w:rsid w:val="000645D0"/>
    <w:rsid w:val="00064A63"/>
    <w:rsid w:val="00066907"/>
    <w:rsid w:val="00067229"/>
    <w:rsid w:val="00072E0D"/>
    <w:rsid w:val="000732EE"/>
    <w:rsid w:val="00073557"/>
    <w:rsid w:val="0007395D"/>
    <w:rsid w:val="000743D0"/>
    <w:rsid w:val="000747D6"/>
    <w:rsid w:val="00077344"/>
    <w:rsid w:val="00080082"/>
    <w:rsid w:val="00081D0A"/>
    <w:rsid w:val="0008214C"/>
    <w:rsid w:val="000834C2"/>
    <w:rsid w:val="00085065"/>
    <w:rsid w:val="00085130"/>
    <w:rsid w:val="0008516A"/>
    <w:rsid w:val="00085B6C"/>
    <w:rsid w:val="00085DFA"/>
    <w:rsid w:val="00086083"/>
    <w:rsid w:val="00086D98"/>
    <w:rsid w:val="0008706B"/>
    <w:rsid w:val="0009028A"/>
    <w:rsid w:val="00090399"/>
    <w:rsid w:val="00090DA5"/>
    <w:rsid w:val="00092E36"/>
    <w:rsid w:val="00095033"/>
    <w:rsid w:val="00095390"/>
    <w:rsid w:val="00096767"/>
    <w:rsid w:val="000968DB"/>
    <w:rsid w:val="00096E68"/>
    <w:rsid w:val="000979B6"/>
    <w:rsid w:val="00097B6D"/>
    <w:rsid w:val="000A0307"/>
    <w:rsid w:val="000A0C57"/>
    <w:rsid w:val="000A13FF"/>
    <w:rsid w:val="000A2716"/>
    <w:rsid w:val="000A3619"/>
    <w:rsid w:val="000A38ED"/>
    <w:rsid w:val="000A4B1F"/>
    <w:rsid w:val="000A5D83"/>
    <w:rsid w:val="000A6C8C"/>
    <w:rsid w:val="000A720E"/>
    <w:rsid w:val="000A7254"/>
    <w:rsid w:val="000A7E95"/>
    <w:rsid w:val="000B16D5"/>
    <w:rsid w:val="000B19C5"/>
    <w:rsid w:val="000B2690"/>
    <w:rsid w:val="000B278C"/>
    <w:rsid w:val="000B2C1F"/>
    <w:rsid w:val="000B3176"/>
    <w:rsid w:val="000B32D5"/>
    <w:rsid w:val="000B373F"/>
    <w:rsid w:val="000B47D5"/>
    <w:rsid w:val="000B5B18"/>
    <w:rsid w:val="000B5C13"/>
    <w:rsid w:val="000B698F"/>
    <w:rsid w:val="000B7EC6"/>
    <w:rsid w:val="000C1347"/>
    <w:rsid w:val="000C18C4"/>
    <w:rsid w:val="000C201F"/>
    <w:rsid w:val="000C49B8"/>
    <w:rsid w:val="000C5431"/>
    <w:rsid w:val="000C57E6"/>
    <w:rsid w:val="000C5A83"/>
    <w:rsid w:val="000C6154"/>
    <w:rsid w:val="000C68B0"/>
    <w:rsid w:val="000C7B94"/>
    <w:rsid w:val="000D068D"/>
    <w:rsid w:val="000D1041"/>
    <w:rsid w:val="000D19CD"/>
    <w:rsid w:val="000D1AE6"/>
    <w:rsid w:val="000D3460"/>
    <w:rsid w:val="000D3846"/>
    <w:rsid w:val="000D4B15"/>
    <w:rsid w:val="000D75A5"/>
    <w:rsid w:val="000D7813"/>
    <w:rsid w:val="000D7A9A"/>
    <w:rsid w:val="000E2307"/>
    <w:rsid w:val="000E25C0"/>
    <w:rsid w:val="000E2647"/>
    <w:rsid w:val="000E2697"/>
    <w:rsid w:val="000E2D30"/>
    <w:rsid w:val="000E2EB0"/>
    <w:rsid w:val="000E3084"/>
    <w:rsid w:val="000E3874"/>
    <w:rsid w:val="000E3B22"/>
    <w:rsid w:val="000E57D9"/>
    <w:rsid w:val="000E5CC1"/>
    <w:rsid w:val="000E6C41"/>
    <w:rsid w:val="000F09F7"/>
    <w:rsid w:val="000F199F"/>
    <w:rsid w:val="000F2033"/>
    <w:rsid w:val="000F229E"/>
    <w:rsid w:val="000F3B9B"/>
    <w:rsid w:val="000F4111"/>
    <w:rsid w:val="000F418D"/>
    <w:rsid w:val="000F648E"/>
    <w:rsid w:val="000F705E"/>
    <w:rsid w:val="000F7D7A"/>
    <w:rsid w:val="0010155F"/>
    <w:rsid w:val="001015AD"/>
    <w:rsid w:val="00101F25"/>
    <w:rsid w:val="00102116"/>
    <w:rsid w:val="001028B7"/>
    <w:rsid w:val="00102ADA"/>
    <w:rsid w:val="00102C82"/>
    <w:rsid w:val="00104181"/>
    <w:rsid w:val="001043D5"/>
    <w:rsid w:val="00105491"/>
    <w:rsid w:val="00105563"/>
    <w:rsid w:val="0010643E"/>
    <w:rsid w:val="00106488"/>
    <w:rsid w:val="00106F7E"/>
    <w:rsid w:val="001071E4"/>
    <w:rsid w:val="00107ED1"/>
    <w:rsid w:val="00110538"/>
    <w:rsid w:val="00110EA3"/>
    <w:rsid w:val="001111C9"/>
    <w:rsid w:val="001122A5"/>
    <w:rsid w:val="00112EBA"/>
    <w:rsid w:val="00113609"/>
    <w:rsid w:val="001151EE"/>
    <w:rsid w:val="00115836"/>
    <w:rsid w:val="001160CA"/>
    <w:rsid w:val="001166A7"/>
    <w:rsid w:val="0012198F"/>
    <w:rsid w:val="00123992"/>
    <w:rsid w:val="0012399E"/>
    <w:rsid w:val="001239A6"/>
    <w:rsid w:val="0012433E"/>
    <w:rsid w:val="0012470E"/>
    <w:rsid w:val="0012481C"/>
    <w:rsid w:val="0012497D"/>
    <w:rsid w:val="0012508A"/>
    <w:rsid w:val="001257A7"/>
    <w:rsid w:val="00125BF9"/>
    <w:rsid w:val="001267E3"/>
    <w:rsid w:val="0012739F"/>
    <w:rsid w:val="0013118B"/>
    <w:rsid w:val="00131439"/>
    <w:rsid w:val="0013145C"/>
    <w:rsid w:val="00133053"/>
    <w:rsid w:val="001332C1"/>
    <w:rsid w:val="00133CFC"/>
    <w:rsid w:val="0013422E"/>
    <w:rsid w:val="00135371"/>
    <w:rsid w:val="00135949"/>
    <w:rsid w:val="001366DE"/>
    <w:rsid w:val="00137796"/>
    <w:rsid w:val="00140E37"/>
    <w:rsid w:val="00141DED"/>
    <w:rsid w:val="00142B3F"/>
    <w:rsid w:val="00143234"/>
    <w:rsid w:val="00143E4D"/>
    <w:rsid w:val="001456E3"/>
    <w:rsid w:val="001458F3"/>
    <w:rsid w:val="00145917"/>
    <w:rsid w:val="00145F62"/>
    <w:rsid w:val="00147845"/>
    <w:rsid w:val="00150C97"/>
    <w:rsid w:val="001517AF"/>
    <w:rsid w:val="0015263B"/>
    <w:rsid w:val="00152D8D"/>
    <w:rsid w:val="001536B6"/>
    <w:rsid w:val="001537DC"/>
    <w:rsid w:val="00153B0C"/>
    <w:rsid w:val="00155010"/>
    <w:rsid w:val="0015578B"/>
    <w:rsid w:val="00156D76"/>
    <w:rsid w:val="00156E58"/>
    <w:rsid w:val="001575FF"/>
    <w:rsid w:val="001577CD"/>
    <w:rsid w:val="00157862"/>
    <w:rsid w:val="00160440"/>
    <w:rsid w:val="00160FAB"/>
    <w:rsid w:val="00161A4A"/>
    <w:rsid w:val="0016208B"/>
    <w:rsid w:val="00162143"/>
    <w:rsid w:val="00163E72"/>
    <w:rsid w:val="0016436E"/>
    <w:rsid w:val="00164808"/>
    <w:rsid w:val="001658B4"/>
    <w:rsid w:val="0016677F"/>
    <w:rsid w:val="0016684B"/>
    <w:rsid w:val="00166D01"/>
    <w:rsid w:val="0016749D"/>
    <w:rsid w:val="001678A2"/>
    <w:rsid w:val="001701A9"/>
    <w:rsid w:val="00170B26"/>
    <w:rsid w:val="00171567"/>
    <w:rsid w:val="00172E34"/>
    <w:rsid w:val="00173068"/>
    <w:rsid w:val="0017374C"/>
    <w:rsid w:val="0017406B"/>
    <w:rsid w:val="00174686"/>
    <w:rsid w:val="00177B98"/>
    <w:rsid w:val="00180BDB"/>
    <w:rsid w:val="00180CE0"/>
    <w:rsid w:val="00181012"/>
    <w:rsid w:val="0018265B"/>
    <w:rsid w:val="001826E0"/>
    <w:rsid w:val="00184F52"/>
    <w:rsid w:val="001850A4"/>
    <w:rsid w:val="0018560B"/>
    <w:rsid w:val="001856EE"/>
    <w:rsid w:val="00185893"/>
    <w:rsid w:val="00186071"/>
    <w:rsid w:val="0018638D"/>
    <w:rsid w:val="001869D7"/>
    <w:rsid w:val="00186C90"/>
    <w:rsid w:val="001873D0"/>
    <w:rsid w:val="001913C9"/>
    <w:rsid w:val="00191979"/>
    <w:rsid w:val="00191B98"/>
    <w:rsid w:val="00192C9B"/>
    <w:rsid w:val="00192DE3"/>
    <w:rsid w:val="00193335"/>
    <w:rsid w:val="00193B52"/>
    <w:rsid w:val="0019423D"/>
    <w:rsid w:val="00194D64"/>
    <w:rsid w:val="00194F81"/>
    <w:rsid w:val="00195063"/>
    <w:rsid w:val="00195DCE"/>
    <w:rsid w:val="00196090"/>
    <w:rsid w:val="001966A7"/>
    <w:rsid w:val="001969E7"/>
    <w:rsid w:val="00197302"/>
    <w:rsid w:val="001A06F6"/>
    <w:rsid w:val="001A07D7"/>
    <w:rsid w:val="001A0B58"/>
    <w:rsid w:val="001A0B93"/>
    <w:rsid w:val="001A2F38"/>
    <w:rsid w:val="001A48FC"/>
    <w:rsid w:val="001A4E65"/>
    <w:rsid w:val="001A5EFB"/>
    <w:rsid w:val="001A6093"/>
    <w:rsid w:val="001A617E"/>
    <w:rsid w:val="001A6A5B"/>
    <w:rsid w:val="001A7841"/>
    <w:rsid w:val="001B11ED"/>
    <w:rsid w:val="001B1BC3"/>
    <w:rsid w:val="001B29DA"/>
    <w:rsid w:val="001B3574"/>
    <w:rsid w:val="001B4EE2"/>
    <w:rsid w:val="001B517C"/>
    <w:rsid w:val="001B5827"/>
    <w:rsid w:val="001B5A0D"/>
    <w:rsid w:val="001B5F9D"/>
    <w:rsid w:val="001B6A58"/>
    <w:rsid w:val="001B72E6"/>
    <w:rsid w:val="001B7480"/>
    <w:rsid w:val="001B76A4"/>
    <w:rsid w:val="001B79A6"/>
    <w:rsid w:val="001C01D0"/>
    <w:rsid w:val="001C3537"/>
    <w:rsid w:val="001C3624"/>
    <w:rsid w:val="001C3A0A"/>
    <w:rsid w:val="001C47A3"/>
    <w:rsid w:val="001C4EBC"/>
    <w:rsid w:val="001C54E5"/>
    <w:rsid w:val="001C7BEA"/>
    <w:rsid w:val="001D0199"/>
    <w:rsid w:val="001D0679"/>
    <w:rsid w:val="001D1351"/>
    <w:rsid w:val="001D1F22"/>
    <w:rsid w:val="001D2687"/>
    <w:rsid w:val="001D399A"/>
    <w:rsid w:val="001D3B06"/>
    <w:rsid w:val="001D43B0"/>
    <w:rsid w:val="001D4459"/>
    <w:rsid w:val="001D4B7D"/>
    <w:rsid w:val="001D569E"/>
    <w:rsid w:val="001D593E"/>
    <w:rsid w:val="001D5D83"/>
    <w:rsid w:val="001D66BE"/>
    <w:rsid w:val="001D7BDE"/>
    <w:rsid w:val="001E0FD5"/>
    <w:rsid w:val="001E26BB"/>
    <w:rsid w:val="001E29F1"/>
    <w:rsid w:val="001E3053"/>
    <w:rsid w:val="001E3988"/>
    <w:rsid w:val="001E39F5"/>
    <w:rsid w:val="001E4689"/>
    <w:rsid w:val="001E5B32"/>
    <w:rsid w:val="001E5E02"/>
    <w:rsid w:val="001E5FD9"/>
    <w:rsid w:val="001E6AF1"/>
    <w:rsid w:val="001F09DD"/>
    <w:rsid w:val="001F0AD9"/>
    <w:rsid w:val="001F1787"/>
    <w:rsid w:val="001F1CBB"/>
    <w:rsid w:val="001F2D9C"/>
    <w:rsid w:val="001F3120"/>
    <w:rsid w:val="001F3745"/>
    <w:rsid w:val="001F3930"/>
    <w:rsid w:val="001F3C61"/>
    <w:rsid w:val="001F3D93"/>
    <w:rsid w:val="001F47A8"/>
    <w:rsid w:val="001F4CA6"/>
    <w:rsid w:val="001F6EA2"/>
    <w:rsid w:val="001F76A7"/>
    <w:rsid w:val="0020022F"/>
    <w:rsid w:val="00200B32"/>
    <w:rsid w:val="00201916"/>
    <w:rsid w:val="00201B44"/>
    <w:rsid w:val="002024FD"/>
    <w:rsid w:val="0020283E"/>
    <w:rsid w:val="0020413B"/>
    <w:rsid w:val="00204263"/>
    <w:rsid w:val="0020526F"/>
    <w:rsid w:val="00205F73"/>
    <w:rsid w:val="0020601A"/>
    <w:rsid w:val="00206A58"/>
    <w:rsid w:val="00207513"/>
    <w:rsid w:val="00207566"/>
    <w:rsid w:val="002076D8"/>
    <w:rsid w:val="00207A39"/>
    <w:rsid w:val="00207C2F"/>
    <w:rsid w:val="0021062B"/>
    <w:rsid w:val="00210F2D"/>
    <w:rsid w:val="00211AC2"/>
    <w:rsid w:val="00211E51"/>
    <w:rsid w:val="002120FF"/>
    <w:rsid w:val="0021220F"/>
    <w:rsid w:val="00212CDA"/>
    <w:rsid w:val="00212CFC"/>
    <w:rsid w:val="0021300D"/>
    <w:rsid w:val="00213E64"/>
    <w:rsid w:val="00214937"/>
    <w:rsid w:val="0021634F"/>
    <w:rsid w:val="00216A65"/>
    <w:rsid w:val="00216FBF"/>
    <w:rsid w:val="00217CB8"/>
    <w:rsid w:val="00220071"/>
    <w:rsid w:val="00221AC5"/>
    <w:rsid w:val="00221DAD"/>
    <w:rsid w:val="002222BC"/>
    <w:rsid w:val="00222367"/>
    <w:rsid w:val="0022267E"/>
    <w:rsid w:val="002238F3"/>
    <w:rsid w:val="00224EA1"/>
    <w:rsid w:val="0022568C"/>
    <w:rsid w:val="002262A6"/>
    <w:rsid w:val="002262A7"/>
    <w:rsid w:val="002269BC"/>
    <w:rsid w:val="00226BC0"/>
    <w:rsid w:val="00226ECE"/>
    <w:rsid w:val="0022785B"/>
    <w:rsid w:val="0023046F"/>
    <w:rsid w:val="00230E2F"/>
    <w:rsid w:val="00230F99"/>
    <w:rsid w:val="0023111A"/>
    <w:rsid w:val="0023187F"/>
    <w:rsid w:val="0023296F"/>
    <w:rsid w:val="00232A51"/>
    <w:rsid w:val="00232E09"/>
    <w:rsid w:val="0023312A"/>
    <w:rsid w:val="002331B2"/>
    <w:rsid w:val="00233B02"/>
    <w:rsid w:val="00235C8C"/>
    <w:rsid w:val="00235D4B"/>
    <w:rsid w:val="00236792"/>
    <w:rsid w:val="002372C8"/>
    <w:rsid w:val="00237508"/>
    <w:rsid w:val="00237C8D"/>
    <w:rsid w:val="00237F93"/>
    <w:rsid w:val="00240140"/>
    <w:rsid w:val="00240606"/>
    <w:rsid w:val="00240DC8"/>
    <w:rsid w:val="00240DCE"/>
    <w:rsid w:val="00241493"/>
    <w:rsid w:val="002414B7"/>
    <w:rsid w:val="00243E3B"/>
    <w:rsid w:val="00244976"/>
    <w:rsid w:val="002470C7"/>
    <w:rsid w:val="00247750"/>
    <w:rsid w:val="00247ABC"/>
    <w:rsid w:val="0025047C"/>
    <w:rsid w:val="00250621"/>
    <w:rsid w:val="00250727"/>
    <w:rsid w:val="0025090F"/>
    <w:rsid w:val="002515FC"/>
    <w:rsid w:val="0025259F"/>
    <w:rsid w:val="00252FE6"/>
    <w:rsid w:val="00254253"/>
    <w:rsid w:val="00254C6F"/>
    <w:rsid w:val="002551C7"/>
    <w:rsid w:val="00255782"/>
    <w:rsid w:val="00256756"/>
    <w:rsid w:val="00256C20"/>
    <w:rsid w:val="00256FF9"/>
    <w:rsid w:val="00257723"/>
    <w:rsid w:val="00257809"/>
    <w:rsid w:val="002602D6"/>
    <w:rsid w:val="00260D04"/>
    <w:rsid w:val="00261081"/>
    <w:rsid w:val="002614BE"/>
    <w:rsid w:val="00261B02"/>
    <w:rsid w:val="00262B80"/>
    <w:rsid w:val="00262BD5"/>
    <w:rsid w:val="00263FFC"/>
    <w:rsid w:val="0026437B"/>
    <w:rsid w:val="0026501D"/>
    <w:rsid w:val="00265301"/>
    <w:rsid w:val="002656AD"/>
    <w:rsid w:val="00265D1B"/>
    <w:rsid w:val="00265EA3"/>
    <w:rsid w:val="00266AEF"/>
    <w:rsid w:val="00267862"/>
    <w:rsid w:val="00267A7B"/>
    <w:rsid w:val="00267E54"/>
    <w:rsid w:val="002704A3"/>
    <w:rsid w:val="00270F47"/>
    <w:rsid w:val="002729BA"/>
    <w:rsid w:val="0027308E"/>
    <w:rsid w:val="002733D6"/>
    <w:rsid w:val="00273EE3"/>
    <w:rsid w:val="002740DB"/>
    <w:rsid w:val="002743D7"/>
    <w:rsid w:val="00274AD6"/>
    <w:rsid w:val="00274BA2"/>
    <w:rsid w:val="002757AA"/>
    <w:rsid w:val="00275A49"/>
    <w:rsid w:val="00275F6B"/>
    <w:rsid w:val="0027621F"/>
    <w:rsid w:val="002773C5"/>
    <w:rsid w:val="002809BE"/>
    <w:rsid w:val="00280BDE"/>
    <w:rsid w:val="00280C95"/>
    <w:rsid w:val="00281001"/>
    <w:rsid w:val="002817EC"/>
    <w:rsid w:val="00281DDD"/>
    <w:rsid w:val="0028269F"/>
    <w:rsid w:val="00283233"/>
    <w:rsid w:val="00283309"/>
    <w:rsid w:val="00284E7A"/>
    <w:rsid w:val="0028591B"/>
    <w:rsid w:val="00285A17"/>
    <w:rsid w:val="00285CB1"/>
    <w:rsid w:val="002866F8"/>
    <w:rsid w:val="00286E90"/>
    <w:rsid w:val="0029095A"/>
    <w:rsid w:val="002913C6"/>
    <w:rsid w:val="00292A9A"/>
    <w:rsid w:val="00292DE8"/>
    <w:rsid w:val="00293A90"/>
    <w:rsid w:val="00293C2B"/>
    <w:rsid w:val="00294E71"/>
    <w:rsid w:val="00295292"/>
    <w:rsid w:val="00295D94"/>
    <w:rsid w:val="00296837"/>
    <w:rsid w:val="00297E12"/>
    <w:rsid w:val="002A08BA"/>
    <w:rsid w:val="002A1352"/>
    <w:rsid w:val="002A1F0F"/>
    <w:rsid w:val="002A1F45"/>
    <w:rsid w:val="002A3F9E"/>
    <w:rsid w:val="002A414B"/>
    <w:rsid w:val="002A4754"/>
    <w:rsid w:val="002A4834"/>
    <w:rsid w:val="002A4D95"/>
    <w:rsid w:val="002A4FA6"/>
    <w:rsid w:val="002A681C"/>
    <w:rsid w:val="002A6BE8"/>
    <w:rsid w:val="002A6F3F"/>
    <w:rsid w:val="002A7433"/>
    <w:rsid w:val="002B0094"/>
    <w:rsid w:val="002B0201"/>
    <w:rsid w:val="002B0740"/>
    <w:rsid w:val="002B1265"/>
    <w:rsid w:val="002B1378"/>
    <w:rsid w:val="002B1D1C"/>
    <w:rsid w:val="002B2046"/>
    <w:rsid w:val="002B2560"/>
    <w:rsid w:val="002B2A1A"/>
    <w:rsid w:val="002B2AC0"/>
    <w:rsid w:val="002B2DED"/>
    <w:rsid w:val="002B306F"/>
    <w:rsid w:val="002B3E87"/>
    <w:rsid w:val="002B434B"/>
    <w:rsid w:val="002B4BA3"/>
    <w:rsid w:val="002B710B"/>
    <w:rsid w:val="002B74E0"/>
    <w:rsid w:val="002B75AA"/>
    <w:rsid w:val="002B7D87"/>
    <w:rsid w:val="002B7DFC"/>
    <w:rsid w:val="002C1759"/>
    <w:rsid w:val="002C2CA7"/>
    <w:rsid w:val="002C2E2E"/>
    <w:rsid w:val="002C2EFF"/>
    <w:rsid w:val="002C3163"/>
    <w:rsid w:val="002C43B5"/>
    <w:rsid w:val="002C47BC"/>
    <w:rsid w:val="002C4DF0"/>
    <w:rsid w:val="002C538F"/>
    <w:rsid w:val="002C56E0"/>
    <w:rsid w:val="002C6516"/>
    <w:rsid w:val="002D0A47"/>
    <w:rsid w:val="002D2295"/>
    <w:rsid w:val="002D24D7"/>
    <w:rsid w:val="002D2DE5"/>
    <w:rsid w:val="002D31C2"/>
    <w:rsid w:val="002D4032"/>
    <w:rsid w:val="002D4F16"/>
    <w:rsid w:val="002D74E7"/>
    <w:rsid w:val="002D76D5"/>
    <w:rsid w:val="002D78C5"/>
    <w:rsid w:val="002E024B"/>
    <w:rsid w:val="002E04C3"/>
    <w:rsid w:val="002E08B2"/>
    <w:rsid w:val="002E0E0D"/>
    <w:rsid w:val="002E1623"/>
    <w:rsid w:val="002E302B"/>
    <w:rsid w:val="002E3EFC"/>
    <w:rsid w:val="002E482D"/>
    <w:rsid w:val="002E6668"/>
    <w:rsid w:val="002E677E"/>
    <w:rsid w:val="002E6CAD"/>
    <w:rsid w:val="002E7169"/>
    <w:rsid w:val="002E7991"/>
    <w:rsid w:val="002E7EBD"/>
    <w:rsid w:val="002F0C0B"/>
    <w:rsid w:val="002F0D36"/>
    <w:rsid w:val="002F116D"/>
    <w:rsid w:val="002F1217"/>
    <w:rsid w:val="002F1D8C"/>
    <w:rsid w:val="002F3542"/>
    <w:rsid w:val="002F38FD"/>
    <w:rsid w:val="002F5375"/>
    <w:rsid w:val="002F60C9"/>
    <w:rsid w:val="002F6CE9"/>
    <w:rsid w:val="002F7E01"/>
    <w:rsid w:val="0030082C"/>
    <w:rsid w:val="00300FB7"/>
    <w:rsid w:val="003010C6"/>
    <w:rsid w:val="00302861"/>
    <w:rsid w:val="0030308A"/>
    <w:rsid w:val="0030361D"/>
    <w:rsid w:val="00303A09"/>
    <w:rsid w:val="00303D73"/>
    <w:rsid w:val="00303E7E"/>
    <w:rsid w:val="00305548"/>
    <w:rsid w:val="00306086"/>
    <w:rsid w:val="003103CA"/>
    <w:rsid w:val="003111E4"/>
    <w:rsid w:val="00311399"/>
    <w:rsid w:val="0031163D"/>
    <w:rsid w:val="00311B8D"/>
    <w:rsid w:val="003129ED"/>
    <w:rsid w:val="00312A0E"/>
    <w:rsid w:val="00312E9C"/>
    <w:rsid w:val="00313C56"/>
    <w:rsid w:val="00313E5F"/>
    <w:rsid w:val="00314CE9"/>
    <w:rsid w:val="00315150"/>
    <w:rsid w:val="0031568F"/>
    <w:rsid w:val="00315693"/>
    <w:rsid w:val="003157F8"/>
    <w:rsid w:val="00315AA4"/>
    <w:rsid w:val="00315F1A"/>
    <w:rsid w:val="00316182"/>
    <w:rsid w:val="00316718"/>
    <w:rsid w:val="003167E5"/>
    <w:rsid w:val="00317243"/>
    <w:rsid w:val="0031765E"/>
    <w:rsid w:val="00320A73"/>
    <w:rsid w:val="003211F0"/>
    <w:rsid w:val="00322081"/>
    <w:rsid w:val="00322453"/>
    <w:rsid w:val="0032269A"/>
    <w:rsid w:val="00323340"/>
    <w:rsid w:val="00323B8D"/>
    <w:rsid w:val="00323FC3"/>
    <w:rsid w:val="003243A4"/>
    <w:rsid w:val="0032449F"/>
    <w:rsid w:val="003253C9"/>
    <w:rsid w:val="003253F1"/>
    <w:rsid w:val="00325CBE"/>
    <w:rsid w:val="00326330"/>
    <w:rsid w:val="00326A38"/>
    <w:rsid w:val="003279D6"/>
    <w:rsid w:val="00330838"/>
    <w:rsid w:val="00331006"/>
    <w:rsid w:val="00331447"/>
    <w:rsid w:val="00331A37"/>
    <w:rsid w:val="00331C1D"/>
    <w:rsid w:val="00332D2F"/>
    <w:rsid w:val="00334285"/>
    <w:rsid w:val="00334E9B"/>
    <w:rsid w:val="00337758"/>
    <w:rsid w:val="00340576"/>
    <w:rsid w:val="003407DA"/>
    <w:rsid w:val="00340EA5"/>
    <w:rsid w:val="003442E6"/>
    <w:rsid w:val="003444E5"/>
    <w:rsid w:val="00344D07"/>
    <w:rsid w:val="00345F2B"/>
    <w:rsid w:val="00346E80"/>
    <w:rsid w:val="003521D0"/>
    <w:rsid w:val="003524BD"/>
    <w:rsid w:val="00353496"/>
    <w:rsid w:val="00353F0A"/>
    <w:rsid w:val="00353FE6"/>
    <w:rsid w:val="00354C7E"/>
    <w:rsid w:val="00355580"/>
    <w:rsid w:val="00355719"/>
    <w:rsid w:val="003562EE"/>
    <w:rsid w:val="00356735"/>
    <w:rsid w:val="00356BAE"/>
    <w:rsid w:val="003572E0"/>
    <w:rsid w:val="003603B8"/>
    <w:rsid w:val="0036100F"/>
    <w:rsid w:val="00361211"/>
    <w:rsid w:val="00361430"/>
    <w:rsid w:val="00361C98"/>
    <w:rsid w:val="00362F0C"/>
    <w:rsid w:val="00365046"/>
    <w:rsid w:val="003663A2"/>
    <w:rsid w:val="00366671"/>
    <w:rsid w:val="0037076A"/>
    <w:rsid w:val="00370A93"/>
    <w:rsid w:val="003716DB"/>
    <w:rsid w:val="00371A78"/>
    <w:rsid w:val="00371D98"/>
    <w:rsid w:val="0037276C"/>
    <w:rsid w:val="00372F26"/>
    <w:rsid w:val="00374D8A"/>
    <w:rsid w:val="003751E2"/>
    <w:rsid w:val="00375BE8"/>
    <w:rsid w:val="00376202"/>
    <w:rsid w:val="003763B6"/>
    <w:rsid w:val="00377298"/>
    <w:rsid w:val="00377454"/>
    <w:rsid w:val="003775FB"/>
    <w:rsid w:val="0038068B"/>
    <w:rsid w:val="00381FA3"/>
    <w:rsid w:val="003829DE"/>
    <w:rsid w:val="00382ACE"/>
    <w:rsid w:val="00382E9E"/>
    <w:rsid w:val="0038337D"/>
    <w:rsid w:val="00383A32"/>
    <w:rsid w:val="00383EBD"/>
    <w:rsid w:val="003842FE"/>
    <w:rsid w:val="003863BC"/>
    <w:rsid w:val="0038655A"/>
    <w:rsid w:val="00387DEF"/>
    <w:rsid w:val="003901DC"/>
    <w:rsid w:val="00391216"/>
    <w:rsid w:val="00391670"/>
    <w:rsid w:val="00391CAE"/>
    <w:rsid w:val="0039220F"/>
    <w:rsid w:val="003925EE"/>
    <w:rsid w:val="00393799"/>
    <w:rsid w:val="00393A95"/>
    <w:rsid w:val="003942E4"/>
    <w:rsid w:val="00394EC9"/>
    <w:rsid w:val="00395013"/>
    <w:rsid w:val="00395047"/>
    <w:rsid w:val="00395B98"/>
    <w:rsid w:val="003962DF"/>
    <w:rsid w:val="0039634D"/>
    <w:rsid w:val="0039668E"/>
    <w:rsid w:val="00396892"/>
    <w:rsid w:val="003A0B51"/>
    <w:rsid w:val="003A23ED"/>
    <w:rsid w:val="003A3494"/>
    <w:rsid w:val="003A3915"/>
    <w:rsid w:val="003A4A1A"/>
    <w:rsid w:val="003A582C"/>
    <w:rsid w:val="003A5970"/>
    <w:rsid w:val="003A60F5"/>
    <w:rsid w:val="003A75D8"/>
    <w:rsid w:val="003B0320"/>
    <w:rsid w:val="003B03C4"/>
    <w:rsid w:val="003B1B72"/>
    <w:rsid w:val="003B1F75"/>
    <w:rsid w:val="003B2CB6"/>
    <w:rsid w:val="003B32AB"/>
    <w:rsid w:val="003B3EF6"/>
    <w:rsid w:val="003B51C8"/>
    <w:rsid w:val="003B5CC1"/>
    <w:rsid w:val="003B5D98"/>
    <w:rsid w:val="003B64C0"/>
    <w:rsid w:val="003B6787"/>
    <w:rsid w:val="003B67EC"/>
    <w:rsid w:val="003B7622"/>
    <w:rsid w:val="003B7DC6"/>
    <w:rsid w:val="003C013E"/>
    <w:rsid w:val="003C0181"/>
    <w:rsid w:val="003C12F6"/>
    <w:rsid w:val="003C1D01"/>
    <w:rsid w:val="003C2B4C"/>
    <w:rsid w:val="003C36E0"/>
    <w:rsid w:val="003C3873"/>
    <w:rsid w:val="003C50A9"/>
    <w:rsid w:val="003C5385"/>
    <w:rsid w:val="003C68AD"/>
    <w:rsid w:val="003C74EA"/>
    <w:rsid w:val="003C75A9"/>
    <w:rsid w:val="003D07F3"/>
    <w:rsid w:val="003D0863"/>
    <w:rsid w:val="003D162D"/>
    <w:rsid w:val="003D1B92"/>
    <w:rsid w:val="003D1CFD"/>
    <w:rsid w:val="003D2706"/>
    <w:rsid w:val="003D2935"/>
    <w:rsid w:val="003D2E83"/>
    <w:rsid w:val="003D4183"/>
    <w:rsid w:val="003D41B4"/>
    <w:rsid w:val="003D48A7"/>
    <w:rsid w:val="003D532C"/>
    <w:rsid w:val="003D5AB6"/>
    <w:rsid w:val="003D5DF0"/>
    <w:rsid w:val="003D6918"/>
    <w:rsid w:val="003D6AB1"/>
    <w:rsid w:val="003D7AA5"/>
    <w:rsid w:val="003D7B27"/>
    <w:rsid w:val="003D7DD5"/>
    <w:rsid w:val="003E089A"/>
    <w:rsid w:val="003E105E"/>
    <w:rsid w:val="003E1E12"/>
    <w:rsid w:val="003E27B7"/>
    <w:rsid w:val="003E284F"/>
    <w:rsid w:val="003E3818"/>
    <w:rsid w:val="003E41A4"/>
    <w:rsid w:val="003E436F"/>
    <w:rsid w:val="003E5B3E"/>
    <w:rsid w:val="003E66C6"/>
    <w:rsid w:val="003E7984"/>
    <w:rsid w:val="003E7ABD"/>
    <w:rsid w:val="003F02C6"/>
    <w:rsid w:val="003F10D9"/>
    <w:rsid w:val="003F1279"/>
    <w:rsid w:val="003F1DAA"/>
    <w:rsid w:val="003F1F1C"/>
    <w:rsid w:val="003F2B1D"/>
    <w:rsid w:val="003F2E25"/>
    <w:rsid w:val="003F46FB"/>
    <w:rsid w:val="003F4FE4"/>
    <w:rsid w:val="003F59D7"/>
    <w:rsid w:val="003F5D35"/>
    <w:rsid w:val="003F5DEC"/>
    <w:rsid w:val="003F7430"/>
    <w:rsid w:val="004004AE"/>
    <w:rsid w:val="004009A4"/>
    <w:rsid w:val="00400D85"/>
    <w:rsid w:val="00401545"/>
    <w:rsid w:val="00401751"/>
    <w:rsid w:val="004017D5"/>
    <w:rsid w:val="00401FFB"/>
    <w:rsid w:val="00402719"/>
    <w:rsid w:val="004027F6"/>
    <w:rsid w:val="00403374"/>
    <w:rsid w:val="0040651E"/>
    <w:rsid w:val="004069FD"/>
    <w:rsid w:val="00407ECD"/>
    <w:rsid w:val="0041080B"/>
    <w:rsid w:val="004112E3"/>
    <w:rsid w:val="00411913"/>
    <w:rsid w:val="00412713"/>
    <w:rsid w:val="00413A82"/>
    <w:rsid w:val="004153E7"/>
    <w:rsid w:val="0041731B"/>
    <w:rsid w:val="00420313"/>
    <w:rsid w:val="004210F8"/>
    <w:rsid w:val="004215AA"/>
    <w:rsid w:val="0042167F"/>
    <w:rsid w:val="0042288C"/>
    <w:rsid w:val="004237A4"/>
    <w:rsid w:val="004268FA"/>
    <w:rsid w:val="00426E42"/>
    <w:rsid w:val="004312DA"/>
    <w:rsid w:val="00431749"/>
    <w:rsid w:val="0043282E"/>
    <w:rsid w:val="00432CD9"/>
    <w:rsid w:val="00432E73"/>
    <w:rsid w:val="00434044"/>
    <w:rsid w:val="0043692C"/>
    <w:rsid w:val="0043694C"/>
    <w:rsid w:val="00436D68"/>
    <w:rsid w:val="00440450"/>
    <w:rsid w:val="00440476"/>
    <w:rsid w:val="00441335"/>
    <w:rsid w:val="00442108"/>
    <w:rsid w:val="00443F30"/>
    <w:rsid w:val="0044489D"/>
    <w:rsid w:val="00444957"/>
    <w:rsid w:val="00445230"/>
    <w:rsid w:val="0044699C"/>
    <w:rsid w:val="00447716"/>
    <w:rsid w:val="00447A7E"/>
    <w:rsid w:val="004500C7"/>
    <w:rsid w:val="004504AD"/>
    <w:rsid w:val="004509B8"/>
    <w:rsid w:val="00450CC1"/>
    <w:rsid w:val="00452A16"/>
    <w:rsid w:val="00453C90"/>
    <w:rsid w:val="004540B7"/>
    <w:rsid w:val="004555E8"/>
    <w:rsid w:val="00455D94"/>
    <w:rsid w:val="004563F0"/>
    <w:rsid w:val="00456432"/>
    <w:rsid w:val="00456FDA"/>
    <w:rsid w:val="00457E49"/>
    <w:rsid w:val="0046087B"/>
    <w:rsid w:val="00460FBB"/>
    <w:rsid w:val="00461493"/>
    <w:rsid w:val="00461F29"/>
    <w:rsid w:val="004625D3"/>
    <w:rsid w:val="004630EF"/>
    <w:rsid w:val="00463485"/>
    <w:rsid w:val="004640DF"/>
    <w:rsid w:val="00464494"/>
    <w:rsid w:val="00464786"/>
    <w:rsid w:val="0046547A"/>
    <w:rsid w:val="004654AF"/>
    <w:rsid w:val="004663B5"/>
    <w:rsid w:val="004663C9"/>
    <w:rsid w:val="004676E0"/>
    <w:rsid w:val="00467DE3"/>
    <w:rsid w:val="00467E3D"/>
    <w:rsid w:val="00467F83"/>
    <w:rsid w:val="00470947"/>
    <w:rsid w:val="00471B71"/>
    <w:rsid w:val="004723E6"/>
    <w:rsid w:val="004730E6"/>
    <w:rsid w:val="00473252"/>
    <w:rsid w:val="00473483"/>
    <w:rsid w:val="00474C57"/>
    <w:rsid w:val="00475B45"/>
    <w:rsid w:val="00475D09"/>
    <w:rsid w:val="00477BA3"/>
    <w:rsid w:val="00480C09"/>
    <w:rsid w:val="00481D23"/>
    <w:rsid w:val="00482D3F"/>
    <w:rsid w:val="0048383B"/>
    <w:rsid w:val="00484101"/>
    <w:rsid w:val="00485DE6"/>
    <w:rsid w:val="004900D9"/>
    <w:rsid w:val="00490BE6"/>
    <w:rsid w:val="00490D2F"/>
    <w:rsid w:val="00491225"/>
    <w:rsid w:val="00492B31"/>
    <w:rsid w:val="00492D0D"/>
    <w:rsid w:val="00492D94"/>
    <w:rsid w:val="00492FEA"/>
    <w:rsid w:val="0049336E"/>
    <w:rsid w:val="00493462"/>
    <w:rsid w:val="00493B27"/>
    <w:rsid w:val="00494443"/>
    <w:rsid w:val="00496307"/>
    <w:rsid w:val="00497C4A"/>
    <w:rsid w:val="004A046B"/>
    <w:rsid w:val="004A0CB9"/>
    <w:rsid w:val="004A1FD3"/>
    <w:rsid w:val="004A2A27"/>
    <w:rsid w:val="004A2F43"/>
    <w:rsid w:val="004A3A08"/>
    <w:rsid w:val="004A3BFF"/>
    <w:rsid w:val="004A3F91"/>
    <w:rsid w:val="004A4D6B"/>
    <w:rsid w:val="004A758C"/>
    <w:rsid w:val="004A76EB"/>
    <w:rsid w:val="004A7968"/>
    <w:rsid w:val="004B1066"/>
    <w:rsid w:val="004B140A"/>
    <w:rsid w:val="004B148C"/>
    <w:rsid w:val="004B19A0"/>
    <w:rsid w:val="004B1C5F"/>
    <w:rsid w:val="004B2AD7"/>
    <w:rsid w:val="004B4BF2"/>
    <w:rsid w:val="004B55F7"/>
    <w:rsid w:val="004B584C"/>
    <w:rsid w:val="004B6CE5"/>
    <w:rsid w:val="004B71E6"/>
    <w:rsid w:val="004B7895"/>
    <w:rsid w:val="004C0A14"/>
    <w:rsid w:val="004C0BDA"/>
    <w:rsid w:val="004C202F"/>
    <w:rsid w:val="004C24DF"/>
    <w:rsid w:val="004C2B45"/>
    <w:rsid w:val="004C2F96"/>
    <w:rsid w:val="004C32BA"/>
    <w:rsid w:val="004C3824"/>
    <w:rsid w:val="004C43A8"/>
    <w:rsid w:val="004C45DD"/>
    <w:rsid w:val="004C559F"/>
    <w:rsid w:val="004C6086"/>
    <w:rsid w:val="004C795C"/>
    <w:rsid w:val="004C7A3A"/>
    <w:rsid w:val="004C7B55"/>
    <w:rsid w:val="004C7E6C"/>
    <w:rsid w:val="004D0558"/>
    <w:rsid w:val="004D05AD"/>
    <w:rsid w:val="004D11EC"/>
    <w:rsid w:val="004D283E"/>
    <w:rsid w:val="004D2BE3"/>
    <w:rsid w:val="004D2D29"/>
    <w:rsid w:val="004D2EAE"/>
    <w:rsid w:val="004D384E"/>
    <w:rsid w:val="004D458B"/>
    <w:rsid w:val="004D56D5"/>
    <w:rsid w:val="004D609A"/>
    <w:rsid w:val="004D67B6"/>
    <w:rsid w:val="004D6A7A"/>
    <w:rsid w:val="004D7C9D"/>
    <w:rsid w:val="004E010C"/>
    <w:rsid w:val="004E0A6B"/>
    <w:rsid w:val="004E20F1"/>
    <w:rsid w:val="004E3D18"/>
    <w:rsid w:val="004E421B"/>
    <w:rsid w:val="004E549E"/>
    <w:rsid w:val="004E5E5C"/>
    <w:rsid w:val="004E6302"/>
    <w:rsid w:val="004E7F60"/>
    <w:rsid w:val="004F0980"/>
    <w:rsid w:val="004F0AD6"/>
    <w:rsid w:val="004F216D"/>
    <w:rsid w:val="004F2C8A"/>
    <w:rsid w:val="004F444E"/>
    <w:rsid w:val="004F4B82"/>
    <w:rsid w:val="004F5C6D"/>
    <w:rsid w:val="004F6960"/>
    <w:rsid w:val="004F6B70"/>
    <w:rsid w:val="00500534"/>
    <w:rsid w:val="00500B93"/>
    <w:rsid w:val="00500E10"/>
    <w:rsid w:val="005011AE"/>
    <w:rsid w:val="005012EE"/>
    <w:rsid w:val="00502018"/>
    <w:rsid w:val="00502326"/>
    <w:rsid w:val="00503D42"/>
    <w:rsid w:val="005047F9"/>
    <w:rsid w:val="00504C5E"/>
    <w:rsid w:val="0050588A"/>
    <w:rsid w:val="00510AC2"/>
    <w:rsid w:val="00511287"/>
    <w:rsid w:val="005117F0"/>
    <w:rsid w:val="005121A1"/>
    <w:rsid w:val="005121F0"/>
    <w:rsid w:val="00512959"/>
    <w:rsid w:val="005137FD"/>
    <w:rsid w:val="00513D76"/>
    <w:rsid w:val="00513F84"/>
    <w:rsid w:val="00514EF9"/>
    <w:rsid w:val="00515095"/>
    <w:rsid w:val="005151DA"/>
    <w:rsid w:val="005152A7"/>
    <w:rsid w:val="00515306"/>
    <w:rsid w:val="00515B47"/>
    <w:rsid w:val="0051625E"/>
    <w:rsid w:val="00516774"/>
    <w:rsid w:val="00517BF8"/>
    <w:rsid w:val="00520070"/>
    <w:rsid w:val="00520096"/>
    <w:rsid w:val="005203CE"/>
    <w:rsid w:val="00520C88"/>
    <w:rsid w:val="00521829"/>
    <w:rsid w:val="00521EEF"/>
    <w:rsid w:val="00522355"/>
    <w:rsid w:val="00524059"/>
    <w:rsid w:val="00524558"/>
    <w:rsid w:val="005245CC"/>
    <w:rsid w:val="005247C7"/>
    <w:rsid w:val="00524D89"/>
    <w:rsid w:val="00524EF8"/>
    <w:rsid w:val="00525040"/>
    <w:rsid w:val="005253FB"/>
    <w:rsid w:val="00525D9F"/>
    <w:rsid w:val="00526493"/>
    <w:rsid w:val="0052663D"/>
    <w:rsid w:val="0052669C"/>
    <w:rsid w:val="0052676E"/>
    <w:rsid w:val="00530E4F"/>
    <w:rsid w:val="0053198C"/>
    <w:rsid w:val="00531E7B"/>
    <w:rsid w:val="0053253E"/>
    <w:rsid w:val="00532B7A"/>
    <w:rsid w:val="00533009"/>
    <w:rsid w:val="005333FE"/>
    <w:rsid w:val="00533496"/>
    <w:rsid w:val="005345E5"/>
    <w:rsid w:val="00534B26"/>
    <w:rsid w:val="00535286"/>
    <w:rsid w:val="005353A1"/>
    <w:rsid w:val="00535E3B"/>
    <w:rsid w:val="005363C0"/>
    <w:rsid w:val="005369ED"/>
    <w:rsid w:val="00536C24"/>
    <w:rsid w:val="00537B1D"/>
    <w:rsid w:val="00541202"/>
    <w:rsid w:val="00541D65"/>
    <w:rsid w:val="00543000"/>
    <w:rsid w:val="00544D79"/>
    <w:rsid w:val="00545713"/>
    <w:rsid w:val="005462CD"/>
    <w:rsid w:val="00546D44"/>
    <w:rsid w:val="005471AC"/>
    <w:rsid w:val="005512A7"/>
    <w:rsid w:val="00551D07"/>
    <w:rsid w:val="00552143"/>
    <w:rsid w:val="005521DD"/>
    <w:rsid w:val="00552302"/>
    <w:rsid w:val="005534E5"/>
    <w:rsid w:val="00553AC5"/>
    <w:rsid w:val="0055411E"/>
    <w:rsid w:val="0055450B"/>
    <w:rsid w:val="00554D7D"/>
    <w:rsid w:val="0055514F"/>
    <w:rsid w:val="0055599C"/>
    <w:rsid w:val="00560D22"/>
    <w:rsid w:val="00560D39"/>
    <w:rsid w:val="005623C9"/>
    <w:rsid w:val="00562A30"/>
    <w:rsid w:val="00562CF7"/>
    <w:rsid w:val="00562E7B"/>
    <w:rsid w:val="0056321F"/>
    <w:rsid w:val="00563A64"/>
    <w:rsid w:val="00564C73"/>
    <w:rsid w:val="005666E0"/>
    <w:rsid w:val="00566BB2"/>
    <w:rsid w:val="005678A7"/>
    <w:rsid w:val="0057059E"/>
    <w:rsid w:val="005708F0"/>
    <w:rsid w:val="00572A8B"/>
    <w:rsid w:val="00572AA7"/>
    <w:rsid w:val="00573221"/>
    <w:rsid w:val="00573A9D"/>
    <w:rsid w:val="00574062"/>
    <w:rsid w:val="00574C06"/>
    <w:rsid w:val="00574C22"/>
    <w:rsid w:val="00574FBD"/>
    <w:rsid w:val="005802F5"/>
    <w:rsid w:val="0058122E"/>
    <w:rsid w:val="00581F1B"/>
    <w:rsid w:val="005821D3"/>
    <w:rsid w:val="00582621"/>
    <w:rsid w:val="005826EE"/>
    <w:rsid w:val="00584535"/>
    <w:rsid w:val="00584B4D"/>
    <w:rsid w:val="0058562E"/>
    <w:rsid w:val="0058679F"/>
    <w:rsid w:val="005873DF"/>
    <w:rsid w:val="0059004B"/>
    <w:rsid w:val="00590FA3"/>
    <w:rsid w:val="00591B60"/>
    <w:rsid w:val="00592B49"/>
    <w:rsid w:val="00593E6A"/>
    <w:rsid w:val="0059403C"/>
    <w:rsid w:val="00594C8F"/>
    <w:rsid w:val="00595803"/>
    <w:rsid w:val="005958E2"/>
    <w:rsid w:val="00596BB1"/>
    <w:rsid w:val="0059748F"/>
    <w:rsid w:val="00597E69"/>
    <w:rsid w:val="005A034B"/>
    <w:rsid w:val="005A0564"/>
    <w:rsid w:val="005A0AC1"/>
    <w:rsid w:val="005A1F0C"/>
    <w:rsid w:val="005A35E9"/>
    <w:rsid w:val="005A36D0"/>
    <w:rsid w:val="005A4030"/>
    <w:rsid w:val="005A5298"/>
    <w:rsid w:val="005A65F9"/>
    <w:rsid w:val="005A678C"/>
    <w:rsid w:val="005A6C0E"/>
    <w:rsid w:val="005A7673"/>
    <w:rsid w:val="005B0449"/>
    <w:rsid w:val="005B12CA"/>
    <w:rsid w:val="005B19D1"/>
    <w:rsid w:val="005B35D3"/>
    <w:rsid w:val="005B3DD3"/>
    <w:rsid w:val="005B4646"/>
    <w:rsid w:val="005B55D7"/>
    <w:rsid w:val="005B6925"/>
    <w:rsid w:val="005B6DE7"/>
    <w:rsid w:val="005B715D"/>
    <w:rsid w:val="005B7C88"/>
    <w:rsid w:val="005C0361"/>
    <w:rsid w:val="005C074E"/>
    <w:rsid w:val="005C0CCA"/>
    <w:rsid w:val="005C0ED0"/>
    <w:rsid w:val="005C1A92"/>
    <w:rsid w:val="005C1D72"/>
    <w:rsid w:val="005C207F"/>
    <w:rsid w:val="005C4274"/>
    <w:rsid w:val="005C4BD5"/>
    <w:rsid w:val="005C7084"/>
    <w:rsid w:val="005C7752"/>
    <w:rsid w:val="005C7CD4"/>
    <w:rsid w:val="005D0455"/>
    <w:rsid w:val="005D1667"/>
    <w:rsid w:val="005D195A"/>
    <w:rsid w:val="005D1BAD"/>
    <w:rsid w:val="005D1D21"/>
    <w:rsid w:val="005D24DD"/>
    <w:rsid w:val="005D2BB9"/>
    <w:rsid w:val="005D4252"/>
    <w:rsid w:val="005D44EA"/>
    <w:rsid w:val="005D494B"/>
    <w:rsid w:val="005D55EE"/>
    <w:rsid w:val="005D5BDA"/>
    <w:rsid w:val="005D6501"/>
    <w:rsid w:val="005D6A00"/>
    <w:rsid w:val="005D6EC5"/>
    <w:rsid w:val="005D704C"/>
    <w:rsid w:val="005D731B"/>
    <w:rsid w:val="005D778A"/>
    <w:rsid w:val="005E0936"/>
    <w:rsid w:val="005E187D"/>
    <w:rsid w:val="005E21AC"/>
    <w:rsid w:val="005E3380"/>
    <w:rsid w:val="005E3757"/>
    <w:rsid w:val="005E3906"/>
    <w:rsid w:val="005E3DBF"/>
    <w:rsid w:val="005E3FEC"/>
    <w:rsid w:val="005E46E4"/>
    <w:rsid w:val="005E66B0"/>
    <w:rsid w:val="005E6865"/>
    <w:rsid w:val="005E7D58"/>
    <w:rsid w:val="005F01B3"/>
    <w:rsid w:val="005F072E"/>
    <w:rsid w:val="005F07A2"/>
    <w:rsid w:val="005F15D5"/>
    <w:rsid w:val="005F175D"/>
    <w:rsid w:val="005F21E8"/>
    <w:rsid w:val="005F2291"/>
    <w:rsid w:val="005F43C0"/>
    <w:rsid w:val="005F4B3F"/>
    <w:rsid w:val="005F7C36"/>
    <w:rsid w:val="005F7ED8"/>
    <w:rsid w:val="006000B5"/>
    <w:rsid w:val="00600599"/>
    <w:rsid w:val="006008F6"/>
    <w:rsid w:val="00600CA4"/>
    <w:rsid w:val="00600EDD"/>
    <w:rsid w:val="00602A40"/>
    <w:rsid w:val="00602F17"/>
    <w:rsid w:val="0060423B"/>
    <w:rsid w:val="00604CA1"/>
    <w:rsid w:val="0060513D"/>
    <w:rsid w:val="00605EFB"/>
    <w:rsid w:val="00606C44"/>
    <w:rsid w:val="0060717F"/>
    <w:rsid w:val="0060768F"/>
    <w:rsid w:val="006115BA"/>
    <w:rsid w:val="006133F6"/>
    <w:rsid w:val="006137EA"/>
    <w:rsid w:val="006139E4"/>
    <w:rsid w:val="0061453D"/>
    <w:rsid w:val="00614560"/>
    <w:rsid w:val="00614569"/>
    <w:rsid w:val="00614994"/>
    <w:rsid w:val="00614A09"/>
    <w:rsid w:val="0061527E"/>
    <w:rsid w:val="00615BC7"/>
    <w:rsid w:val="00616217"/>
    <w:rsid w:val="00616633"/>
    <w:rsid w:val="00620FFB"/>
    <w:rsid w:val="006211D2"/>
    <w:rsid w:val="00621EDD"/>
    <w:rsid w:val="00624C2B"/>
    <w:rsid w:val="00624C49"/>
    <w:rsid w:val="006267FB"/>
    <w:rsid w:val="00626D50"/>
    <w:rsid w:val="00630EDF"/>
    <w:rsid w:val="006314F7"/>
    <w:rsid w:val="006317CE"/>
    <w:rsid w:val="00631C3A"/>
    <w:rsid w:val="006327FC"/>
    <w:rsid w:val="00634265"/>
    <w:rsid w:val="006345B8"/>
    <w:rsid w:val="00634750"/>
    <w:rsid w:val="006347C1"/>
    <w:rsid w:val="00635165"/>
    <w:rsid w:val="00635752"/>
    <w:rsid w:val="00637ABB"/>
    <w:rsid w:val="0064070F"/>
    <w:rsid w:val="00640A5E"/>
    <w:rsid w:val="00640E58"/>
    <w:rsid w:val="00640F22"/>
    <w:rsid w:val="00641142"/>
    <w:rsid w:val="00641875"/>
    <w:rsid w:val="00641E09"/>
    <w:rsid w:val="00642D27"/>
    <w:rsid w:val="00642D63"/>
    <w:rsid w:val="006433E2"/>
    <w:rsid w:val="00643BC5"/>
    <w:rsid w:val="0064439E"/>
    <w:rsid w:val="00644D69"/>
    <w:rsid w:val="006461B6"/>
    <w:rsid w:val="00647CA7"/>
    <w:rsid w:val="00647FE6"/>
    <w:rsid w:val="0065024C"/>
    <w:rsid w:val="00651204"/>
    <w:rsid w:val="00651B02"/>
    <w:rsid w:val="006525D1"/>
    <w:rsid w:val="006528C9"/>
    <w:rsid w:val="00652EE7"/>
    <w:rsid w:val="00652FF1"/>
    <w:rsid w:val="00653E37"/>
    <w:rsid w:val="00654783"/>
    <w:rsid w:val="00654ADB"/>
    <w:rsid w:val="00655382"/>
    <w:rsid w:val="006554B0"/>
    <w:rsid w:val="00655E12"/>
    <w:rsid w:val="00656573"/>
    <w:rsid w:val="006569D3"/>
    <w:rsid w:val="00656CD8"/>
    <w:rsid w:val="00660890"/>
    <w:rsid w:val="006614B2"/>
    <w:rsid w:val="006614F7"/>
    <w:rsid w:val="006619B8"/>
    <w:rsid w:val="00662119"/>
    <w:rsid w:val="006645DE"/>
    <w:rsid w:val="00664837"/>
    <w:rsid w:val="006660F3"/>
    <w:rsid w:val="0067150A"/>
    <w:rsid w:val="00671688"/>
    <w:rsid w:val="00672712"/>
    <w:rsid w:val="00672956"/>
    <w:rsid w:val="00672BAB"/>
    <w:rsid w:val="00672C4D"/>
    <w:rsid w:val="00673227"/>
    <w:rsid w:val="00674580"/>
    <w:rsid w:val="00675923"/>
    <w:rsid w:val="00675B09"/>
    <w:rsid w:val="00675B7E"/>
    <w:rsid w:val="006760F5"/>
    <w:rsid w:val="00676604"/>
    <w:rsid w:val="006774DD"/>
    <w:rsid w:val="00677716"/>
    <w:rsid w:val="00677B3F"/>
    <w:rsid w:val="00677D78"/>
    <w:rsid w:val="0068105C"/>
    <w:rsid w:val="0068253E"/>
    <w:rsid w:val="006829DF"/>
    <w:rsid w:val="00682C09"/>
    <w:rsid w:val="006834C5"/>
    <w:rsid w:val="0068375E"/>
    <w:rsid w:val="00683CB0"/>
    <w:rsid w:val="00684EE6"/>
    <w:rsid w:val="00685551"/>
    <w:rsid w:val="00685651"/>
    <w:rsid w:val="00685BA8"/>
    <w:rsid w:val="006864B6"/>
    <w:rsid w:val="00686605"/>
    <w:rsid w:val="006866EC"/>
    <w:rsid w:val="00686FDB"/>
    <w:rsid w:val="0068751B"/>
    <w:rsid w:val="00687F43"/>
    <w:rsid w:val="00690090"/>
    <w:rsid w:val="006904D0"/>
    <w:rsid w:val="00690DCB"/>
    <w:rsid w:val="00691D79"/>
    <w:rsid w:val="006921DA"/>
    <w:rsid w:val="006927DE"/>
    <w:rsid w:val="006934C5"/>
    <w:rsid w:val="00693BEC"/>
    <w:rsid w:val="00693CC4"/>
    <w:rsid w:val="006944C5"/>
    <w:rsid w:val="00694545"/>
    <w:rsid w:val="00694F3F"/>
    <w:rsid w:val="00695FDA"/>
    <w:rsid w:val="0069652C"/>
    <w:rsid w:val="00697B80"/>
    <w:rsid w:val="00697DB0"/>
    <w:rsid w:val="006A08AD"/>
    <w:rsid w:val="006A0AF0"/>
    <w:rsid w:val="006A0C39"/>
    <w:rsid w:val="006A1027"/>
    <w:rsid w:val="006A1468"/>
    <w:rsid w:val="006A1CB8"/>
    <w:rsid w:val="006A1F97"/>
    <w:rsid w:val="006A1FF1"/>
    <w:rsid w:val="006A257C"/>
    <w:rsid w:val="006A4EB0"/>
    <w:rsid w:val="006A6DC8"/>
    <w:rsid w:val="006A6F67"/>
    <w:rsid w:val="006A7ED7"/>
    <w:rsid w:val="006B0FB0"/>
    <w:rsid w:val="006B2063"/>
    <w:rsid w:val="006B2BE8"/>
    <w:rsid w:val="006B3311"/>
    <w:rsid w:val="006B33BA"/>
    <w:rsid w:val="006B3D20"/>
    <w:rsid w:val="006B3FC5"/>
    <w:rsid w:val="006B4954"/>
    <w:rsid w:val="006B4CB3"/>
    <w:rsid w:val="006B4D19"/>
    <w:rsid w:val="006B5A9C"/>
    <w:rsid w:val="006B61A0"/>
    <w:rsid w:val="006B64BD"/>
    <w:rsid w:val="006B7BFD"/>
    <w:rsid w:val="006C0320"/>
    <w:rsid w:val="006C054B"/>
    <w:rsid w:val="006C06E3"/>
    <w:rsid w:val="006C0D8A"/>
    <w:rsid w:val="006C0FF9"/>
    <w:rsid w:val="006C123E"/>
    <w:rsid w:val="006C1A89"/>
    <w:rsid w:val="006C2EFB"/>
    <w:rsid w:val="006C51AB"/>
    <w:rsid w:val="006C52F0"/>
    <w:rsid w:val="006C56A8"/>
    <w:rsid w:val="006C5BFB"/>
    <w:rsid w:val="006C6485"/>
    <w:rsid w:val="006C7E42"/>
    <w:rsid w:val="006D0B38"/>
    <w:rsid w:val="006D0D9E"/>
    <w:rsid w:val="006D14E9"/>
    <w:rsid w:val="006D150F"/>
    <w:rsid w:val="006D2267"/>
    <w:rsid w:val="006D26EB"/>
    <w:rsid w:val="006D2E85"/>
    <w:rsid w:val="006D3819"/>
    <w:rsid w:val="006D4803"/>
    <w:rsid w:val="006D49A4"/>
    <w:rsid w:val="006D60A5"/>
    <w:rsid w:val="006E316E"/>
    <w:rsid w:val="006E3536"/>
    <w:rsid w:val="006E3611"/>
    <w:rsid w:val="006E3BC1"/>
    <w:rsid w:val="006E45F8"/>
    <w:rsid w:val="006E6232"/>
    <w:rsid w:val="006E71DD"/>
    <w:rsid w:val="006E7947"/>
    <w:rsid w:val="006F0183"/>
    <w:rsid w:val="006F0AFA"/>
    <w:rsid w:val="006F0B50"/>
    <w:rsid w:val="006F0E32"/>
    <w:rsid w:val="006F172C"/>
    <w:rsid w:val="006F20F6"/>
    <w:rsid w:val="006F3019"/>
    <w:rsid w:val="006F38E4"/>
    <w:rsid w:val="006F3C53"/>
    <w:rsid w:val="006F4331"/>
    <w:rsid w:val="006F572F"/>
    <w:rsid w:val="006F6497"/>
    <w:rsid w:val="006F7AEB"/>
    <w:rsid w:val="006F7CA1"/>
    <w:rsid w:val="007008E3"/>
    <w:rsid w:val="00700CDC"/>
    <w:rsid w:val="007011DC"/>
    <w:rsid w:val="00701282"/>
    <w:rsid w:val="007022EF"/>
    <w:rsid w:val="00703FEF"/>
    <w:rsid w:val="0070436F"/>
    <w:rsid w:val="00704644"/>
    <w:rsid w:val="00704794"/>
    <w:rsid w:val="00704CED"/>
    <w:rsid w:val="007054DB"/>
    <w:rsid w:val="00705660"/>
    <w:rsid w:val="00705F6F"/>
    <w:rsid w:val="007068CF"/>
    <w:rsid w:val="00707B84"/>
    <w:rsid w:val="00710B38"/>
    <w:rsid w:val="0071241C"/>
    <w:rsid w:val="007126E8"/>
    <w:rsid w:val="00714707"/>
    <w:rsid w:val="00716942"/>
    <w:rsid w:val="007173F2"/>
    <w:rsid w:val="00717577"/>
    <w:rsid w:val="0072016E"/>
    <w:rsid w:val="007201DA"/>
    <w:rsid w:val="00720BCB"/>
    <w:rsid w:val="0072125B"/>
    <w:rsid w:val="00722824"/>
    <w:rsid w:val="00724578"/>
    <w:rsid w:val="00724B10"/>
    <w:rsid w:val="00726048"/>
    <w:rsid w:val="007266C6"/>
    <w:rsid w:val="00726D71"/>
    <w:rsid w:val="00727522"/>
    <w:rsid w:val="00727A7D"/>
    <w:rsid w:val="00732813"/>
    <w:rsid w:val="00733619"/>
    <w:rsid w:val="00733BD5"/>
    <w:rsid w:val="00735461"/>
    <w:rsid w:val="00735552"/>
    <w:rsid w:val="007373D0"/>
    <w:rsid w:val="00737546"/>
    <w:rsid w:val="00740364"/>
    <w:rsid w:val="00742746"/>
    <w:rsid w:val="0074364E"/>
    <w:rsid w:val="00744301"/>
    <w:rsid w:val="007445C4"/>
    <w:rsid w:val="00744C1C"/>
    <w:rsid w:val="00744CA1"/>
    <w:rsid w:val="007450C5"/>
    <w:rsid w:val="0074613D"/>
    <w:rsid w:val="007461EA"/>
    <w:rsid w:val="00746B7A"/>
    <w:rsid w:val="00747304"/>
    <w:rsid w:val="00747A9D"/>
    <w:rsid w:val="00747F10"/>
    <w:rsid w:val="00751CD0"/>
    <w:rsid w:val="00751FFC"/>
    <w:rsid w:val="00752D19"/>
    <w:rsid w:val="00753248"/>
    <w:rsid w:val="00753324"/>
    <w:rsid w:val="007538FC"/>
    <w:rsid w:val="007555B5"/>
    <w:rsid w:val="0075560C"/>
    <w:rsid w:val="00757CE2"/>
    <w:rsid w:val="00760902"/>
    <w:rsid w:val="00760B30"/>
    <w:rsid w:val="00761E93"/>
    <w:rsid w:val="00762014"/>
    <w:rsid w:val="007621ED"/>
    <w:rsid w:val="007622E7"/>
    <w:rsid w:val="00762850"/>
    <w:rsid w:val="00763526"/>
    <w:rsid w:val="00764455"/>
    <w:rsid w:val="007654E5"/>
    <w:rsid w:val="007657BC"/>
    <w:rsid w:val="00765BE3"/>
    <w:rsid w:val="007668F6"/>
    <w:rsid w:val="00766ABE"/>
    <w:rsid w:val="00767912"/>
    <w:rsid w:val="00770879"/>
    <w:rsid w:val="007708A3"/>
    <w:rsid w:val="00772181"/>
    <w:rsid w:val="00772B23"/>
    <w:rsid w:val="0077349F"/>
    <w:rsid w:val="00773CB7"/>
    <w:rsid w:val="00774241"/>
    <w:rsid w:val="0077436C"/>
    <w:rsid w:val="007743AA"/>
    <w:rsid w:val="00774589"/>
    <w:rsid w:val="00774E8F"/>
    <w:rsid w:val="00775F15"/>
    <w:rsid w:val="007766A2"/>
    <w:rsid w:val="007771BC"/>
    <w:rsid w:val="007800CA"/>
    <w:rsid w:val="007812B2"/>
    <w:rsid w:val="00781ECA"/>
    <w:rsid w:val="007826DD"/>
    <w:rsid w:val="00783B39"/>
    <w:rsid w:val="00783DE9"/>
    <w:rsid w:val="007840E6"/>
    <w:rsid w:val="007843B2"/>
    <w:rsid w:val="00784BCC"/>
    <w:rsid w:val="007856C0"/>
    <w:rsid w:val="0078778D"/>
    <w:rsid w:val="00787A5A"/>
    <w:rsid w:val="00791A61"/>
    <w:rsid w:val="00792A97"/>
    <w:rsid w:val="00792E5B"/>
    <w:rsid w:val="007963E4"/>
    <w:rsid w:val="007976F5"/>
    <w:rsid w:val="007A13A4"/>
    <w:rsid w:val="007A1412"/>
    <w:rsid w:val="007A2314"/>
    <w:rsid w:val="007A27A1"/>
    <w:rsid w:val="007A344A"/>
    <w:rsid w:val="007A578C"/>
    <w:rsid w:val="007A5C8B"/>
    <w:rsid w:val="007A5DD4"/>
    <w:rsid w:val="007A647D"/>
    <w:rsid w:val="007A652B"/>
    <w:rsid w:val="007B0125"/>
    <w:rsid w:val="007B01F3"/>
    <w:rsid w:val="007B07FD"/>
    <w:rsid w:val="007B0CBA"/>
    <w:rsid w:val="007B10FB"/>
    <w:rsid w:val="007B1178"/>
    <w:rsid w:val="007B1630"/>
    <w:rsid w:val="007B1D2B"/>
    <w:rsid w:val="007B2A56"/>
    <w:rsid w:val="007B2D22"/>
    <w:rsid w:val="007B4141"/>
    <w:rsid w:val="007B4319"/>
    <w:rsid w:val="007B437E"/>
    <w:rsid w:val="007B4439"/>
    <w:rsid w:val="007B515A"/>
    <w:rsid w:val="007B6674"/>
    <w:rsid w:val="007B6EE4"/>
    <w:rsid w:val="007B7D84"/>
    <w:rsid w:val="007B7ED0"/>
    <w:rsid w:val="007C0124"/>
    <w:rsid w:val="007C10BC"/>
    <w:rsid w:val="007C17D1"/>
    <w:rsid w:val="007C1C56"/>
    <w:rsid w:val="007C2223"/>
    <w:rsid w:val="007C2CB9"/>
    <w:rsid w:val="007C34C4"/>
    <w:rsid w:val="007C401E"/>
    <w:rsid w:val="007C441B"/>
    <w:rsid w:val="007C6097"/>
    <w:rsid w:val="007C662E"/>
    <w:rsid w:val="007C6814"/>
    <w:rsid w:val="007C6D11"/>
    <w:rsid w:val="007D0660"/>
    <w:rsid w:val="007D0942"/>
    <w:rsid w:val="007D0F97"/>
    <w:rsid w:val="007D17B5"/>
    <w:rsid w:val="007D1EE4"/>
    <w:rsid w:val="007D2493"/>
    <w:rsid w:val="007D38EC"/>
    <w:rsid w:val="007D41D3"/>
    <w:rsid w:val="007D43B7"/>
    <w:rsid w:val="007D4CBD"/>
    <w:rsid w:val="007D56FC"/>
    <w:rsid w:val="007D5865"/>
    <w:rsid w:val="007D5D2C"/>
    <w:rsid w:val="007D5E4A"/>
    <w:rsid w:val="007D64A8"/>
    <w:rsid w:val="007E0354"/>
    <w:rsid w:val="007E06CE"/>
    <w:rsid w:val="007E0CF3"/>
    <w:rsid w:val="007E125A"/>
    <w:rsid w:val="007E293A"/>
    <w:rsid w:val="007E33BC"/>
    <w:rsid w:val="007E3406"/>
    <w:rsid w:val="007E3C92"/>
    <w:rsid w:val="007E45A7"/>
    <w:rsid w:val="007E57C7"/>
    <w:rsid w:val="007E6A11"/>
    <w:rsid w:val="007E6DE9"/>
    <w:rsid w:val="007F0282"/>
    <w:rsid w:val="007F08CE"/>
    <w:rsid w:val="007F140F"/>
    <w:rsid w:val="007F20E5"/>
    <w:rsid w:val="007F2425"/>
    <w:rsid w:val="007F39FE"/>
    <w:rsid w:val="007F5DA2"/>
    <w:rsid w:val="007F68EB"/>
    <w:rsid w:val="007F7002"/>
    <w:rsid w:val="007F75F8"/>
    <w:rsid w:val="007F7851"/>
    <w:rsid w:val="00800203"/>
    <w:rsid w:val="0080021D"/>
    <w:rsid w:val="00800589"/>
    <w:rsid w:val="008014FC"/>
    <w:rsid w:val="0080160F"/>
    <w:rsid w:val="00801A5C"/>
    <w:rsid w:val="00802AE1"/>
    <w:rsid w:val="008043D8"/>
    <w:rsid w:val="008060A1"/>
    <w:rsid w:val="008064DA"/>
    <w:rsid w:val="008069E0"/>
    <w:rsid w:val="00806CE4"/>
    <w:rsid w:val="0080749E"/>
    <w:rsid w:val="008105A6"/>
    <w:rsid w:val="00810899"/>
    <w:rsid w:val="00810D13"/>
    <w:rsid w:val="00810D4F"/>
    <w:rsid w:val="00812C66"/>
    <w:rsid w:val="00812F5E"/>
    <w:rsid w:val="00815132"/>
    <w:rsid w:val="0081518E"/>
    <w:rsid w:val="008154D0"/>
    <w:rsid w:val="0081597E"/>
    <w:rsid w:val="00816904"/>
    <w:rsid w:val="00816A34"/>
    <w:rsid w:val="00816F2A"/>
    <w:rsid w:val="008174F1"/>
    <w:rsid w:val="00820160"/>
    <w:rsid w:val="008202A9"/>
    <w:rsid w:val="008204DF"/>
    <w:rsid w:val="008207A6"/>
    <w:rsid w:val="00820AA6"/>
    <w:rsid w:val="0082140F"/>
    <w:rsid w:val="00821ACF"/>
    <w:rsid w:val="00823177"/>
    <w:rsid w:val="00823411"/>
    <w:rsid w:val="008242F5"/>
    <w:rsid w:val="00824DB5"/>
    <w:rsid w:val="008257AD"/>
    <w:rsid w:val="008265EE"/>
    <w:rsid w:val="0082781C"/>
    <w:rsid w:val="00827E6D"/>
    <w:rsid w:val="00830915"/>
    <w:rsid w:val="00831274"/>
    <w:rsid w:val="00831C4D"/>
    <w:rsid w:val="00831E69"/>
    <w:rsid w:val="00832283"/>
    <w:rsid w:val="00832FA9"/>
    <w:rsid w:val="0083314D"/>
    <w:rsid w:val="00833AF6"/>
    <w:rsid w:val="00833C18"/>
    <w:rsid w:val="00833EC6"/>
    <w:rsid w:val="00834A07"/>
    <w:rsid w:val="0083503D"/>
    <w:rsid w:val="0083570E"/>
    <w:rsid w:val="00835813"/>
    <w:rsid w:val="00835B11"/>
    <w:rsid w:val="00837189"/>
    <w:rsid w:val="00837D4A"/>
    <w:rsid w:val="00842AD9"/>
    <w:rsid w:val="00843250"/>
    <w:rsid w:val="008447AF"/>
    <w:rsid w:val="00844903"/>
    <w:rsid w:val="00844B77"/>
    <w:rsid w:val="00845E70"/>
    <w:rsid w:val="0084600E"/>
    <w:rsid w:val="008461A5"/>
    <w:rsid w:val="008465D5"/>
    <w:rsid w:val="008465F6"/>
    <w:rsid w:val="008466F0"/>
    <w:rsid w:val="008477CB"/>
    <w:rsid w:val="00850333"/>
    <w:rsid w:val="00851A11"/>
    <w:rsid w:val="00851C75"/>
    <w:rsid w:val="00851D31"/>
    <w:rsid w:val="008520EA"/>
    <w:rsid w:val="00852C42"/>
    <w:rsid w:val="00852E3F"/>
    <w:rsid w:val="0085305D"/>
    <w:rsid w:val="0085317B"/>
    <w:rsid w:val="008533A5"/>
    <w:rsid w:val="008552A7"/>
    <w:rsid w:val="00857C4B"/>
    <w:rsid w:val="0086013E"/>
    <w:rsid w:val="00861668"/>
    <w:rsid w:val="00861CFC"/>
    <w:rsid w:val="00862A3F"/>
    <w:rsid w:val="00862E9B"/>
    <w:rsid w:val="0086485D"/>
    <w:rsid w:val="00865602"/>
    <w:rsid w:val="00865BD2"/>
    <w:rsid w:val="00865C06"/>
    <w:rsid w:val="00866600"/>
    <w:rsid w:val="008675E9"/>
    <w:rsid w:val="0087048D"/>
    <w:rsid w:val="00870DC4"/>
    <w:rsid w:val="00870FEA"/>
    <w:rsid w:val="00871A03"/>
    <w:rsid w:val="00871ADD"/>
    <w:rsid w:val="0087230D"/>
    <w:rsid w:val="00873929"/>
    <w:rsid w:val="00873BE3"/>
    <w:rsid w:val="00875159"/>
    <w:rsid w:val="00875F71"/>
    <w:rsid w:val="0087644E"/>
    <w:rsid w:val="00876889"/>
    <w:rsid w:val="00880216"/>
    <w:rsid w:val="008816F4"/>
    <w:rsid w:val="00881C20"/>
    <w:rsid w:val="00881C7A"/>
    <w:rsid w:val="008826D1"/>
    <w:rsid w:val="0088286A"/>
    <w:rsid w:val="008830FF"/>
    <w:rsid w:val="0088392C"/>
    <w:rsid w:val="00883CCF"/>
    <w:rsid w:val="00884440"/>
    <w:rsid w:val="00886D1E"/>
    <w:rsid w:val="00887BB8"/>
    <w:rsid w:val="00890D4A"/>
    <w:rsid w:val="008910C7"/>
    <w:rsid w:val="00891134"/>
    <w:rsid w:val="008918B4"/>
    <w:rsid w:val="008925D2"/>
    <w:rsid w:val="008954DC"/>
    <w:rsid w:val="00895904"/>
    <w:rsid w:val="00896444"/>
    <w:rsid w:val="00897682"/>
    <w:rsid w:val="008A0825"/>
    <w:rsid w:val="008A0FBB"/>
    <w:rsid w:val="008A21DA"/>
    <w:rsid w:val="008A2751"/>
    <w:rsid w:val="008A2CFD"/>
    <w:rsid w:val="008A3487"/>
    <w:rsid w:val="008A3FB1"/>
    <w:rsid w:val="008A43F3"/>
    <w:rsid w:val="008A4A4B"/>
    <w:rsid w:val="008A56BB"/>
    <w:rsid w:val="008A5AC4"/>
    <w:rsid w:val="008A6643"/>
    <w:rsid w:val="008A6CAC"/>
    <w:rsid w:val="008B0700"/>
    <w:rsid w:val="008B1A01"/>
    <w:rsid w:val="008B1F4B"/>
    <w:rsid w:val="008B2690"/>
    <w:rsid w:val="008B2746"/>
    <w:rsid w:val="008B28FC"/>
    <w:rsid w:val="008B397C"/>
    <w:rsid w:val="008B3E24"/>
    <w:rsid w:val="008B471E"/>
    <w:rsid w:val="008B4F6E"/>
    <w:rsid w:val="008B51FE"/>
    <w:rsid w:val="008B6A5F"/>
    <w:rsid w:val="008B7F4C"/>
    <w:rsid w:val="008C037F"/>
    <w:rsid w:val="008C19C9"/>
    <w:rsid w:val="008C2E2C"/>
    <w:rsid w:val="008C3D7F"/>
    <w:rsid w:val="008C3DB8"/>
    <w:rsid w:val="008C5D2E"/>
    <w:rsid w:val="008C5FD6"/>
    <w:rsid w:val="008C61F7"/>
    <w:rsid w:val="008C6208"/>
    <w:rsid w:val="008D050F"/>
    <w:rsid w:val="008D100A"/>
    <w:rsid w:val="008D1145"/>
    <w:rsid w:val="008D1925"/>
    <w:rsid w:val="008D1BD3"/>
    <w:rsid w:val="008D1C2F"/>
    <w:rsid w:val="008D3716"/>
    <w:rsid w:val="008D39A8"/>
    <w:rsid w:val="008D4A1E"/>
    <w:rsid w:val="008D5129"/>
    <w:rsid w:val="008D57A3"/>
    <w:rsid w:val="008D6500"/>
    <w:rsid w:val="008E01A2"/>
    <w:rsid w:val="008E0209"/>
    <w:rsid w:val="008E0901"/>
    <w:rsid w:val="008E16D1"/>
    <w:rsid w:val="008E174C"/>
    <w:rsid w:val="008E1AB2"/>
    <w:rsid w:val="008E1BDC"/>
    <w:rsid w:val="008E1CA9"/>
    <w:rsid w:val="008E2359"/>
    <w:rsid w:val="008E2D71"/>
    <w:rsid w:val="008E31D3"/>
    <w:rsid w:val="008E377C"/>
    <w:rsid w:val="008E3FC8"/>
    <w:rsid w:val="008E401B"/>
    <w:rsid w:val="008E42B7"/>
    <w:rsid w:val="008E6685"/>
    <w:rsid w:val="008E7193"/>
    <w:rsid w:val="008F0E0D"/>
    <w:rsid w:val="008F0E9F"/>
    <w:rsid w:val="008F1C13"/>
    <w:rsid w:val="008F21F8"/>
    <w:rsid w:val="008F2A5F"/>
    <w:rsid w:val="008F3C3B"/>
    <w:rsid w:val="008F52ED"/>
    <w:rsid w:val="008F5B11"/>
    <w:rsid w:val="008F6060"/>
    <w:rsid w:val="008F6CCC"/>
    <w:rsid w:val="008F73E4"/>
    <w:rsid w:val="008F78CC"/>
    <w:rsid w:val="00900E93"/>
    <w:rsid w:val="00901C9E"/>
    <w:rsid w:val="00901E00"/>
    <w:rsid w:val="00902607"/>
    <w:rsid w:val="009036E8"/>
    <w:rsid w:val="00903B39"/>
    <w:rsid w:val="00903F2B"/>
    <w:rsid w:val="009041BD"/>
    <w:rsid w:val="0090428A"/>
    <w:rsid w:val="009042F5"/>
    <w:rsid w:val="00904D57"/>
    <w:rsid w:val="009051CB"/>
    <w:rsid w:val="0090640A"/>
    <w:rsid w:val="00906968"/>
    <w:rsid w:val="009101DB"/>
    <w:rsid w:val="00910A08"/>
    <w:rsid w:val="00912593"/>
    <w:rsid w:val="009125E9"/>
    <w:rsid w:val="00912CE9"/>
    <w:rsid w:val="00914056"/>
    <w:rsid w:val="00914A68"/>
    <w:rsid w:val="00915517"/>
    <w:rsid w:val="0091599C"/>
    <w:rsid w:val="009159DF"/>
    <w:rsid w:val="00916CFB"/>
    <w:rsid w:val="00917241"/>
    <w:rsid w:val="0091735F"/>
    <w:rsid w:val="0091754F"/>
    <w:rsid w:val="0091770B"/>
    <w:rsid w:val="00920672"/>
    <w:rsid w:val="00920902"/>
    <w:rsid w:val="00921397"/>
    <w:rsid w:val="00922545"/>
    <w:rsid w:val="009228F3"/>
    <w:rsid w:val="00922AEF"/>
    <w:rsid w:val="00922FC6"/>
    <w:rsid w:val="00923F0E"/>
    <w:rsid w:val="00924872"/>
    <w:rsid w:val="00925F94"/>
    <w:rsid w:val="00926034"/>
    <w:rsid w:val="00930237"/>
    <w:rsid w:val="00930B6B"/>
    <w:rsid w:val="00930C8A"/>
    <w:rsid w:val="009312BD"/>
    <w:rsid w:val="0093301F"/>
    <w:rsid w:val="009341E2"/>
    <w:rsid w:val="0093455A"/>
    <w:rsid w:val="0093455F"/>
    <w:rsid w:val="009357FD"/>
    <w:rsid w:val="00935B1E"/>
    <w:rsid w:val="0093613E"/>
    <w:rsid w:val="00936EBC"/>
    <w:rsid w:val="0094050A"/>
    <w:rsid w:val="0094088A"/>
    <w:rsid w:val="00940E7C"/>
    <w:rsid w:val="009416A7"/>
    <w:rsid w:val="00941736"/>
    <w:rsid w:val="00942394"/>
    <w:rsid w:val="0094268D"/>
    <w:rsid w:val="00942F07"/>
    <w:rsid w:val="00942F64"/>
    <w:rsid w:val="00944B42"/>
    <w:rsid w:val="00944B46"/>
    <w:rsid w:val="00945097"/>
    <w:rsid w:val="00945306"/>
    <w:rsid w:val="00945CAF"/>
    <w:rsid w:val="00945F98"/>
    <w:rsid w:val="009462AF"/>
    <w:rsid w:val="0094721B"/>
    <w:rsid w:val="009475A4"/>
    <w:rsid w:val="00947F46"/>
    <w:rsid w:val="00950571"/>
    <w:rsid w:val="00952224"/>
    <w:rsid w:val="0095276A"/>
    <w:rsid w:val="00952F9B"/>
    <w:rsid w:val="009531F5"/>
    <w:rsid w:val="00953440"/>
    <w:rsid w:val="0095346A"/>
    <w:rsid w:val="009541AD"/>
    <w:rsid w:val="00955CD3"/>
    <w:rsid w:val="0095613E"/>
    <w:rsid w:val="00960620"/>
    <w:rsid w:val="009608F4"/>
    <w:rsid w:val="00961C06"/>
    <w:rsid w:val="00961F4C"/>
    <w:rsid w:val="009621BB"/>
    <w:rsid w:val="009631A9"/>
    <w:rsid w:val="0096339A"/>
    <w:rsid w:val="009647BA"/>
    <w:rsid w:val="009658B7"/>
    <w:rsid w:val="00965FA5"/>
    <w:rsid w:val="00965FB0"/>
    <w:rsid w:val="00966786"/>
    <w:rsid w:val="009667AC"/>
    <w:rsid w:val="009676EB"/>
    <w:rsid w:val="009703F6"/>
    <w:rsid w:val="00970BD0"/>
    <w:rsid w:val="00970FB5"/>
    <w:rsid w:val="009713B1"/>
    <w:rsid w:val="00971495"/>
    <w:rsid w:val="009718AC"/>
    <w:rsid w:val="009718FE"/>
    <w:rsid w:val="00971F38"/>
    <w:rsid w:val="00973D0A"/>
    <w:rsid w:val="00974478"/>
    <w:rsid w:val="00974C74"/>
    <w:rsid w:val="00975023"/>
    <w:rsid w:val="00975642"/>
    <w:rsid w:val="00975B4C"/>
    <w:rsid w:val="00975FA0"/>
    <w:rsid w:val="00976823"/>
    <w:rsid w:val="00976C00"/>
    <w:rsid w:val="00977033"/>
    <w:rsid w:val="009778DD"/>
    <w:rsid w:val="00977AFF"/>
    <w:rsid w:val="00977B55"/>
    <w:rsid w:val="00981BE5"/>
    <w:rsid w:val="00981CB9"/>
    <w:rsid w:val="00982C9D"/>
    <w:rsid w:val="009833E1"/>
    <w:rsid w:val="0098364E"/>
    <w:rsid w:val="00983CC4"/>
    <w:rsid w:val="009843D5"/>
    <w:rsid w:val="00984A06"/>
    <w:rsid w:val="009867DB"/>
    <w:rsid w:val="009925C3"/>
    <w:rsid w:val="009928D4"/>
    <w:rsid w:val="009930D0"/>
    <w:rsid w:val="00993214"/>
    <w:rsid w:val="00993691"/>
    <w:rsid w:val="0099461C"/>
    <w:rsid w:val="00994FA0"/>
    <w:rsid w:val="00994FB1"/>
    <w:rsid w:val="009959D5"/>
    <w:rsid w:val="009961F3"/>
    <w:rsid w:val="00997698"/>
    <w:rsid w:val="00997786"/>
    <w:rsid w:val="009A0EB5"/>
    <w:rsid w:val="009A1C8C"/>
    <w:rsid w:val="009A265F"/>
    <w:rsid w:val="009A3218"/>
    <w:rsid w:val="009A40A8"/>
    <w:rsid w:val="009A43B7"/>
    <w:rsid w:val="009A4983"/>
    <w:rsid w:val="009A4ECD"/>
    <w:rsid w:val="009A5873"/>
    <w:rsid w:val="009A58FE"/>
    <w:rsid w:val="009A600C"/>
    <w:rsid w:val="009A667A"/>
    <w:rsid w:val="009A6AD1"/>
    <w:rsid w:val="009A6E5C"/>
    <w:rsid w:val="009A6E9F"/>
    <w:rsid w:val="009A71BE"/>
    <w:rsid w:val="009A7ED9"/>
    <w:rsid w:val="009B056E"/>
    <w:rsid w:val="009B0ADA"/>
    <w:rsid w:val="009B0ED7"/>
    <w:rsid w:val="009B2B07"/>
    <w:rsid w:val="009B359D"/>
    <w:rsid w:val="009B4389"/>
    <w:rsid w:val="009B4681"/>
    <w:rsid w:val="009B5D8F"/>
    <w:rsid w:val="009B6F2C"/>
    <w:rsid w:val="009B7293"/>
    <w:rsid w:val="009B755B"/>
    <w:rsid w:val="009C200D"/>
    <w:rsid w:val="009C2E26"/>
    <w:rsid w:val="009C2E89"/>
    <w:rsid w:val="009C487A"/>
    <w:rsid w:val="009C5449"/>
    <w:rsid w:val="009C6149"/>
    <w:rsid w:val="009C627F"/>
    <w:rsid w:val="009C7D7D"/>
    <w:rsid w:val="009D1478"/>
    <w:rsid w:val="009D2CAA"/>
    <w:rsid w:val="009D39A0"/>
    <w:rsid w:val="009D46B2"/>
    <w:rsid w:val="009D4CD6"/>
    <w:rsid w:val="009D538D"/>
    <w:rsid w:val="009D6C2F"/>
    <w:rsid w:val="009D734C"/>
    <w:rsid w:val="009D794C"/>
    <w:rsid w:val="009D7DE5"/>
    <w:rsid w:val="009E075F"/>
    <w:rsid w:val="009E18E0"/>
    <w:rsid w:val="009E1A75"/>
    <w:rsid w:val="009E2292"/>
    <w:rsid w:val="009E2412"/>
    <w:rsid w:val="009E25C3"/>
    <w:rsid w:val="009E2C5B"/>
    <w:rsid w:val="009E3A19"/>
    <w:rsid w:val="009E4078"/>
    <w:rsid w:val="009E4132"/>
    <w:rsid w:val="009E532B"/>
    <w:rsid w:val="009E5935"/>
    <w:rsid w:val="009E650B"/>
    <w:rsid w:val="009E758D"/>
    <w:rsid w:val="009E7CB6"/>
    <w:rsid w:val="009F0F1E"/>
    <w:rsid w:val="009F164B"/>
    <w:rsid w:val="009F3199"/>
    <w:rsid w:val="009F42A2"/>
    <w:rsid w:val="009F5DA6"/>
    <w:rsid w:val="009F6670"/>
    <w:rsid w:val="009F6A1A"/>
    <w:rsid w:val="009F6ADC"/>
    <w:rsid w:val="009F7616"/>
    <w:rsid w:val="009F7C02"/>
    <w:rsid w:val="009F7E41"/>
    <w:rsid w:val="00A02524"/>
    <w:rsid w:val="00A035D2"/>
    <w:rsid w:val="00A03966"/>
    <w:rsid w:val="00A04744"/>
    <w:rsid w:val="00A04783"/>
    <w:rsid w:val="00A04DC0"/>
    <w:rsid w:val="00A04FFC"/>
    <w:rsid w:val="00A06A5E"/>
    <w:rsid w:val="00A06CE3"/>
    <w:rsid w:val="00A06F34"/>
    <w:rsid w:val="00A10838"/>
    <w:rsid w:val="00A10CDE"/>
    <w:rsid w:val="00A115E6"/>
    <w:rsid w:val="00A116DD"/>
    <w:rsid w:val="00A12312"/>
    <w:rsid w:val="00A12378"/>
    <w:rsid w:val="00A12D41"/>
    <w:rsid w:val="00A13FB7"/>
    <w:rsid w:val="00A1418C"/>
    <w:rsid w:val="00A17AF0"/>
    <w:rsid w:val="00A17E89"/>
    <w:rsid w:val="00A210EF"/>
    <w:rsid w:val="00A211E1"/>
    <w:rsid w:val="00A22594"/>
    <w:rsid w:val="00A23648"/>
    <w:rsid w:val="00A238EA"/>
    <w:rsid w:val="00A25128"/>
    <w:rsid w:val="00A251E8"/>
    <w:rsid w:val="00A25C73"/>
    <w:rsid w:val="00A25DC9"/>
    <w:rsid w:val="00A260FA"/>
    <w:rsid w:val="00A27495"/>
    <w:rsid w:val="00A275D2"/>
    <w:rsid w:val="00A27DE5"/>
    <w:rsid w:val="00A27E0F"/>
    <w:rsid w:val="00A3078F"/>
    <w:rsid w:val="00A30B41"/>
    <w:rsid w:val="00A329F3"/>
    <w:rsid w:val="00A32A98"/>
    <w:rsid w:val="00A33A91"/>
    <w:rsid w:val="00A33C2B"/>
    <w:rsid w:val="00A34108"/>
    <w:rsid w:val="00A34807"/>
    <w:rsid w:val="00A34B25"/>
    <w:rsid w:val="00A36DBE"/>
    <w:rsid w:val="00A409FC"/>
    <w:rsid w:val="00A41787"/>
    <w:rsid w:val="00A4219F"/>
    <w:rsid w:val="00A43852"/>
    <w:rsid w:val="00A452BC"/>
    <w:rsid w:val="00A4539F"/>
    <w:rsid w:val="00A45F13"/>
    <w:rsid w:val="00A46702"/>
    <w:rsid w:val="00A4704A"/>
    <w:rsid w:val="00A4711A"/>
    <w:rsid w:val="00A472F5"/>
    <w:rsid w:val="00A473AA"/>
    <w:rsid w:val="00A477C0"/>
    <w:rsid w:val="00A47CBD"/>
    <w:rsid w:val="00A507D4"/>
    <w:rsid w:val="00A5156A"/>
    <w:rsid w:val="00A519DF"/>
    <w:rsid w:val="00A52A63"/>
    <w:rsid w:val="00A53393"/>
    <w:rsid w:val="00A536C9"/>
    <w:rsid w:val="00A54089"/>
    <w:rsid w:val="00A54A0E"/>
    <w:rsid w:val="00A54EA9"/>
    <w:rsid w:val="00A55EC3"/>
    <w:rsid w:val="00A57E7C"/>
    <w:rsid w:val="00A6117C"/>
    <w:rsid w:val="00A61508"/>
    <w:rsid w:val="00A61692"/>
    <w:rsid w:val="00A616F9"/>
    <w:rsid w:val="00A617AC"/>
    <w:rsid w:val="00A624D1"/>
    <w:rsid w:val="00A627EB"/>
    <w:rsid w:val="00A629FD"/>
    <w:rsid w:val="00A6342C"/>
    <w:rsid w:val="00A63C90"/>
    <w:rsid w:val="00A6408C"/>
    <w:rsid w:val="00A64661"/>
    <w:rsid w:val="00A64700"/>
    <w:rsid w:val="00A650C0"/>
    <w:rsid w:val="00A6549E"/>
    <w:rsid w:val="00A65D64"/>
    <w:rsid w:val="00A65E62"/>
    <w:rsid w:val="00A65FA5"/>
    <w:rsid w:val="00A6689A"/>
    <w:rsid w:val="00A6703E"/>
    <w:rsid w:val="00A67524"/>
    <w:rsid w:val="00A70956"/>
    <w:rsid w:val="00A70E58"/>
    <w:rsid w:val="00A72E31"/>
    <w:rsid w:val="00A73246"/>
    <w:rsid w:val="00A7401C"/>
    <w:rsid w:val="00A740F8"/>
    <w:rsid w:val="00A74FE0"/>
    <w:rsid w:val="00A758DD"/>
    <w:rsid w:val="00A75AD4"/>
    <w:rsid w:val="00A769E5"/>
    <w:rsid w:val="00A80D5B"/>
    <w:rsid w:val="00A80F68"/>
    <w:rsid w:val="00A816D5"/>
    <w:rsid w:val="00A82D91"/>
    <w:rsid w:val="00A84DFC"/>
    <w:rsid w:val="00A84E10"/>
    <w:rsid w:val="00A8523D"/>
    <w:rsid w:val="00A87046"/>
    <w:rsid w:val="00A8759C"/>
    <w:rsid w:val="00A90BCF"/>
    <w:rsid w:val="00A930DA"/>
    <w:rsid w:val="00A93235"/>
    <w:rsid w:val="00A932B8"/>
    <w:rsid w:val="00A9369E"/>
    <w:rsid w:val="00A93ED6"/>
    <w:rsid w:val="00A95E47"/>
    <w:rsid w:val="00A96FEF"/>
    <w:rsid w:val="00A971D6"/>
    <w:rsid w:val="00A97FE2"/>
    <w:rsid w:val="00AA0048"/>
    <w:rsid w:val="00AA11D2"/>
    <w:rsid w:val="00AA1B83"/>
    <w:rsid w:val="00AA2385"/>
    <w:rsid w:val="00AA2409"/>
    <w:rsid w:val="00AA29C1"/>
    <w:rsid w:val="00AA386A"/>
    <w:rsid w:val="00AA3A25"/>
    <w:rsid w:val="00AA3CC3"/>
    <w:rsid w:val="00AA4D28"/>
    <w:rsid w:val="00AA51B6"/>
    <w:rsid w:val="00AA6536"/>
    <w:rsid w:val="00AA750B"/>
    <w:rsid w:val="00AA7F49"/>
    <w:rsid w:val="00AA7FCB"/>
    <w:rsid w:val="00AB0A6A"/>
    <w:rsid w:val="00AB1A6A"/>
    <w:rsid w:val="00AB210E"/>
    <w:rsid w:val="00AB28DE"/>
    <w:rsid w:val="00AB3001"/>
    <w:rsid w:val="00AB48CD"/>
    <w:rsid w:val="00AB565B"/>
    <w:rsid w:val="00AB64EC"/>
    <w:rsid w:val="00AB6DBD"/>
    <w:rsid w:val="00AB7AB1"/>
    <w:rsid w:val="00AB7DE5"/>
    <w:rsid w:val="00AC00CF"/>
    <w:rsid w:val="00AC086A"/>
    <w:rsid w:val="00AC15A8"/>
    <w:rsid w:val="00AC1638"/>
    <w:rsid w:val="00AC1AFB"/>
    <w:rsid w:val="00AC1BA9"/>
    <w:rsid w:val="00AC2B4D"/>
    <w:rsid w:val="00AC2D82"/>
    <w:rsid w:val="00AC313A"/>
    <w:rsid w:val="00AC33D4"/>
    <w:rsid w:val="00AC3451"/>
    <w:rsid w:val="00AC3E10"/>
    <w:rsid w:val="00AC405D"/>
    <w:rsid w:val="00AC4328"/>
    <w:rsid w:val="00AC4448"/>
    <w:rsid w:val="00AC4880"/>
    <w:rsid w:val="00AC4985"/>
    <w:rsid w:val="00AC4D8C"/>
    <w:rsid w:val="00AC612D"/>
    <w:rsid w:val="00AC6B5D"/>
    <w:rsid w:val="00AC700C"/>
    <w:rsid w:val="00AD08F9"/>
    <w:rsid w:val="00AD2108"/>
    <w:rsid w:val="00AD2217"/>
    <w:rsid w:val="00AD25F5"/>
    <w:rsid w:val="00AD2735"/>
    <w:rsid w:val="00AD353D"/>
    <w:rsid w:val="00AD421B"/>
    <w:rsid w:val="00AD5BCE"/>
    <w:rsid w:val="00AD68B7"/>
    <w:rsid w:val="00AD7873"/>
    <w:rsid w:val="00AE0A0E"/>
    <w:rsid w:val="00AE1BB7"/>
    <w:rsid w:val="00AE37A4"/>
    <w:rsid w:val="00AE4481"/>
    <w:rsid w:val="00AE467F"/>
    <w:rsid w:val="00AE47A4"/>
    <w:rsid w:val="00AE4941"/>
    <w:rsid w:val="00AE5C40"/>
    <w:rsid w:val="00AE67D3"/>
    <w:rsid w:val="00AE6FC9"/>
    <w:rsid w:val="00AE73A4"/>
    <w:rsid w:val="00AE761B"/>
    <w:rsid w:val="00AF0B7A"/>
    <w:rsid w:val="00AF1BE3"/>
    <w:rsid w:val="00AF31E2"/>
    <w:rsid w:val="00AF3DA8"/>
    <w:rsid w:val="00AF4216"/>
    <w:rsid w:val="00AF6B60"/>
    <w:rsid w:val="00AF6F16"/>
    <w:rsid w:val="00AF70A2"/>
    <w:rsid w:val="00AF721B"/>
    <w:rsid w:val="00AF76ED"/>
    <w:rsid w:val="00AF7D84"/>
    <w:rsid w:val="00B000BF"/>
    <w:rsid w:val="00B00538"/>
    <w:rsid w:val="00B015E3"/>
    <w:rsid w:val="00B017E1"/>
    <w:rsid w:val="00B0191F"/>
    <w:rsid w:val="00B0302F"/>
    <w:rsid w:val="00B04912"/>
    <w:rsid w:val="00B04996"/>
    <w:rsid w:val="00B053C5"/>
    <w:rsid w:val="00B057FF"/>
    <w:rsid w:val="00B0642E"/>
    <w:rsid w:val="00B0696F"/>
    <w:rsid w:val="00B06E96"/>
    <w:rsid w:val="00B07174"/>
    <w:rsid w:val="00B07858"/>
    <w:rsid w:val="00B1095E"/>
    <w:rsid w:val="00B12052"/>
    <w:rsid w:val="00B12B23"/>
    <w:rsid w:val="00B134EB"/>
    <w:rsid w:val="00B135F8"/>
    <w:rsid w:val="00B13C5A"/>
    <w:rsid w:val="00B14A8D"/>
    <w:rsid w:val="00B14C0C"/>
    <w:rsid w:val="00B14C5B"/>
    <w:rsid w:val="00B2004A"/>
    <w:rsid w:val="00B22FC3"/>
    <w:rsid w:val="00B23ABF"/>
    <w:rsid w:val="00B23DE5"/>
    <w:rsid w:val="00B255F8"/>
    <w:rsid w:val="00B30784"/>
    <w:rsid w:val="00B311B0"/>
    <w:rsid w:val="00B314A0"/>
    <w:rsid w:val="00B31B7B"/>
    <w:rsid w:val="00B342DD"/>
    <w:rsid w:val="00B34FA7"/>
    <w:rsid w:val="00B3612A"/>
    <w:rsid w:val="00B368D0"/>
    <w:rsid w:val="00B36EC8"/>
    <w:rsid w:val="00B372F0"/>
    <w:rsid w:val="00B40190"/>
    <w:rsid w:val="00B41014"/>
    <w:rsid w:val="00B410C1"/>
    <w:rsid w:val="00B411C6"/>
    <w:rsid w:val="00B4195B"/>
    <w:rsid w:val="00B42174"/>
    <w:rsid w:val="00B42208"/>
    <w:rsid w:val="00B422E2"/>
    <w:rsid w:val="00B42311"/>
    <w:rsid w:val="00B42ADE"/>
    <w:rsid w:val="00B42B89"/>
    <w:rsid w:val="00B42C63"/>
    <w:rsid w:val="00B42DD8"/>
    <w:rsid w:val="00B4462E"/>
    <w:rsid w:val="00B45C79"/>
    <w:rsid w:val="00B45C8C"/>
    <w:rsid w:val="00B46112"/>
    <w:rsid w:val="00B46EFF"/>
    <w:rsid w:val="00B4751D"/>
    <w:rsid w:val="00B479B6"/>
    <w:rsid w:val="00B500C5"/>
    <w:rsid w:val="00B50298"/>
    <w:rsid w:val="00B50B2C"/>
    <w:rsid w:val="00B51325"/>
    <w:rsid w:val="00B51C3F"/>
    <w:rsid w:val="00B5256B"/>
    <w:rsid w:val="00B526C1"/>
    <w:rsid w:val="00B5299C"/>
    <w:rsid w:val="00B52BAB"/>
    <w:rsid w:val="00B53196"/>
    <w:rsid w:val="00B54072"/>
    <w:rsid w:val="00B54224"/>
    <w:rsid w:val="00B548A0"/>
    <w:rsid w:val="00B55456"/>
    <w:rsid w:val="00B5605A"/>
    <w:rsid w:val="00B567C6"/>
    <w:rsid w:val="00B57025"/>
    <w:rsid w:val="00B57145"/>
    <w:rsid w:val="00B61602"/>
    <w:rsid w:val="00B6420B"/>
    <w:rsid w:val="00B6435B"/>
    <w:rsid w:val="00B65082"/>
    <w:rsid w:val="00B654FA"/>
    <w:rsid w:val="00B65CCF"/>
    <w:rsid w:val="00B65F5C"/>
    <w:rsid w:val="00B66041"/>
    <w:rsid w:val="00B667A4"/>
    <w:rsid w:val="00B66F8D"/>
    <w:rsid w:val="00B71504"/>
    <w:rsid w:val="00B71C53"/>
    <w:rsid w:val="00B7245D"/>
    <w:rsid w:val="00B726AB"/>
    <w:rsid w:val="00B7293A"/>
    <w:rsid w:val="00B72AF6"/>
    <w:rsid w:val="00B72D83"/>
    <w:rsid w:val="00B7319B"/>
    <w:rsid w:val="00B74740"/>
    <w:rsid w:val="00B749F4"/>
    <w:rsid w:val="00B74E8F"/>
    <w:rsid w:val="00B75622"/>
    <w:rsid w:val="00B75FF5"/>
    <w:rsid w:val="00B7636E"/>
    <w:rsid w:val="00B76734"/>
    <w:rsid w:val="00B76AA0"/>
    <w:rsid w:val="00B76CEA"/>
    <w:rsid w:val="00B8020C"/>
    <w:rsid w:val="00B803C8"/>
    <w:rsid w:val="00B8146C"/>
    <w:rsid w:val="00B81513"/>
    <w:rsid w:val="00B8218F"/>
    <w:rsid w:val="00B84017"/>
    <w:rsid w:val="00B84830"/>
    <w:rsid w:val="00B84A45"/>
    <w:rsid w:val="00B84F99"/>
    <w:rsid w:val="00B85754"/>
    <w:rsid w:val="00B865A8"/>
    <w:rsid w:val="00B86EEA"/>
    <w:rsid w:val="00B87247"/>
    <w:rsid w:val="00B87E31"/>
    <w:rsid w:val="00B9041D"/>
    <w:rsid w:val="00B90516"/>
    <w:rsid w:val="00B90AAD"/>
    <w:rsid w:val="00B92083"/>
    <w:rsid w:val="00B92C22"/>
    <w:rsid w:val="00B9304F"/>
    <w:rsid w:val="00B9333F"/>
    <w:rsid w:val="00B9379A"/>
    <w:rsid w:val="00B93F95"/>
    <w:rsid w:val="00B94421"/>
    <w:rsid w:val="00B94B21"/>
    <w:rsid w:val="00B955E1"/>
    <w:rsid w:val="00B9568A"/>
    <w:rsid w:val="00B97781"/>
    <w:rsid w:val="00B97A08"/>
    <w:rsid w:val="00B97A62"/>
    <w:rsid w:val="00BA0468"/>
    <w:rsid w:val="00BA0CB9"/>
    <w:rsid w:val="00BA1FB3"/>
    <w:rsid w:val="00BA21D8"/>
    <w:rsid w:val="00BA48DA"/>
    <w:rsid w:val="00BA53CF"/>
    <w:rsid w:val="00BA5591"/>
    <w:rsid w:val="00BA6A65"/>
    <w:rsid w:val="00BA6E7E"/>
    <w:rsid w:val="00BA778E"/>
    <w:rsid w:val="00BA7FFE"/>
    <w:rsid w:val="00BB0064"/>
    <w:rsid w:val="00BB0087"/>
    <w:rsid w:val="00BB00B9"/>
    <w:rsid w:val="00BB0291"/>
    <w:rsid w:val="00BB0ADB"/>
    <w:rsid w:val="00BB1907"/>
    <w:rsid w:val="00BB1955"/>
    <w:rsid w:val="00BB1B56"/>
    <w:rsid w:val="00BB4E28"/>
    <w:rsid w:val="00BB5268"/>
    <w:rsid w:val="00BB7827"/>
    <w:rsid w:val="00BB7D97"/>
    <w:rsid w:val="00BC1514"/>
    <w:rsid w:val="00BC254D"/>
    <w:rsid w:val="00BC2606"/>
    <w:rsid w:val="00BC2C28"/>
    <w:rsid w:val="00BC4593"/>
    <w:rsid w:val="00BC4B4F"/>
    <w:rsid w:val="00BC4DFA"/>
    <w:rsid w:val="00BC56BA"/>
    <w:rsid w:val="00BC5FFD"/>
    <w:rsid w:val="00BC616E"/>
    <w:rsid w:val="00BC676E"/>
    <w:rsid w:val="00BC7A1E"/>
    <w:rsid w:val="00BD0081"/>
    <w:rsid w:val="00BD0291"/>
    <w:rsid w:val="00BD0875"/>
    <w:rsid w:val="00BD1466"/>
    <w:rsid w:val="00BD1D08"/>
    <w:rsid w:val="00BD20D5"/>
    <w:rsid w:val="00BD25A8"/>
    <w:rsid w:val="00BD2819"/>
    <w:rsid w:val="00BD2AAB"/>
    <w:rsid w:val="00BD34B0"/>
    <w:rsid w:val="00BD34D7"/>
    <w:rsid w:val="00BD49B9"/>
    <w:rsid w:val="00BD4E0C"/>
    <w:rsid w:val="00BD5434"/>
    <w:rsid w:val="00BE14AF"/>
    <w:rsid w:val="00BE1CDA"/>
    <w:rsid w:val="00BE23CF"/>
    <w:rsid w:val="00BE2922"/>
    <w:rsid w:val="00BE2C7B"/>
    <w:rsid w:val="00BE32D9"/>
    <w:rsid w:val="00BE3A4B"/>
    <w:rsid w:val="00BE42E7"/>
    <w:rsid w:val="00BE552B"/>
    <w:rsid w:val="00BE5B21"/>
    <w:rsid w:val="00BE67BE"/>
    <w:rsid w:val="00BE7457"/>
    <w:rsid w:val="00BE78D8"/>
    <w:rsid w:val="00BF0BF0"/>
    <w:rsid w:val="00BF1675"/>
    <w:rsid w:val="00BF18EE"/>
    <w:rsid w:val="00BF1E1A"/>
    <w:rsid w:val="00BF1ED4"/>
    <w:rsid w:val="00BF29E8"/>
    <w:rsid w:val="00BF334D"/>
    <w:rsid w:val="00BF3747"/>
    <w:rsid w:val="00BF39D4"/>
    <w:rsid w:val="00BF3A9D"/>
    <w:rsid w:val="00BF6AEE"/>
    <w:rsid w:val="00C00369"/>
    <w:rsid w:val="00C00771"/>
    <w:rsid w:val="00C00F5B"/>
    <w:rsid w:val="00C010D9"/>
    <w:rsid w:val="00C01763"/>
    <w:rsid w:val="00C021D7"/>
    <w:rsid w:val="00C02767"/>
    <w:rsid w:val="00C04DC2"/>
    <w:rsid w:val="00C04E81"/>
    <w:rsid w:val="00C057D2"/>
    <w:rsid w:val="00C05D74"/>
    <w:rsid w:val="00C07070"/>
    <w:rsid w:val="00C072F2"/>
    <w:rsid w:val="00C07BA0"/>
    <w:rsid w:val="00C07DBA"/>
    <w:rsid w:val="00C07E1B"/>
    <w:rsid w:val="00C10105"/>
    <w:rsid w:val="00C101AD"/>
    <w:rsid w:val="00C10223"/>
    <w:rsid w:val="00C1147A"/>
    <w:rsid w:val="00C11704"/>
    <w:rsid w:val="00C11B83"/>
    <w:rsid w:val="00C11D00"/>
    <w:rsid w:val="00C12159"/>
    <w:rsid w:val="00C121FD"/>
    <w:rsid w:val="00C124C9"/>
    <w:rsid w:val="00C14B00"/>
    <w:rsid w:val="00C15029"/>
    <w:rsid w:val="00C15182"/>
    <w:rsid w:val="00C164DF"/>
    <w:rsid w:val="00C20697"/>
    <w:rsid w:val="00C21DB2"/>
    <w:rsid w:val="00C22101"/>
    <w:rsid w:val="00C22808"/>
    <w:rsid w:val="00C22D9C"/>
    <w:rsid w:val="00C235FE"/>
    <w:rsid w:val="00C24049"/>
    <w:rsid w:val="00C24F1F"/>
    <w:rsid w:val="00C253E2"/>
    <w:rsid w:val="00C25628"/>
    <w:rsid w:val="00C25A23"/>
    <w:rsid w:val="00C2697C"/>
    <w:rsid w:val="00C274BE"/>
    <w:rsid w:val="00C27E9E"/>
    <w:rsid w:val="00C30888"/>
    <w:rsid w:val="00C30E79"/>
    <w:rsid w:val="00C30F68"/>
    <w:rsid w:val="00C31C3C"/>
    <w:rsid w:val="00C32CAA"/>
    <w:rsid w:val="00C32FB6"/>
    <w:rsid w:val="00C3317E"/>
    <w:rsid w:val="00C34355"/>
    <w:rsid w:val="00C348F9"/>
    <w:rsid w:val="00C3565E"/>
    <w:rsid w:val="00C358DA"/>
    <w:rsid w:val="00C369DE"/>
    <w:rsid w:val="00C36B50"/>
    <w:rsid w:val="00C37692"/>
    <w:rsid w:val="00C41768"/>
    <w:rsid w:val="00C4222F"/>
    <w:rsid w:val="00C432D4"/>
    <w:rsid w:val="00C436A5"/>
    <w:rsid w:val="00C439E9"/>
    <w:rsid w:val="00C4479A"/>
    <w:rsid w:val="00C454AB"/>
    <w:rsid w:val="00C45835"/>
    <w:rsid w:val="00C4657A"/>
    <w:rsid w:val="00C46674"/>
    <w:rsid w:val="00C468C5"/>
    <w:rsid w:val="00C478E5"/>
    <w:rsid w:val="00C47C80"/>
    <w:rsid w:val="00C50181"/>
    <w:rsid w:val="00C502AE"/>
    <w:rsid w:val="00C50DAE"/>
    <w:rsid w:val="00C50F37"/>
    <w:rsid w:val="00C52AB8"/>
    <w:rsid w:val="00C52F05"/>
    <w:rsid w:val="00C54095"/>
    <w:rsid w:val="00C5435F"/>
    <w:rsid w:val="00C54631"/>
    <w:rsid w:val="00C54EB7"/>
    <w:rsid w:val="00C5534D"/>
    <w:rsid w:val="00C553C9"/>
    <w:rsid w:val="00C55407"/>
    <w:rsid w:val="00C55C5D"/>
    <w:rsid w:val="00C574CA"/>
    <w:rsid w:val="00C57DC3"/>
    <w:rsid w:val="00C60F55"/>
    <w:rsid w:val="00C60F9D"/>
    <w:rsid w:val="00C620E7"/>
    <w:rsid w:val="00C64016"/>
    <w:rsid w:val="00C6412D"/>
    <w:rsid w:val="00C64130"/>
    <w:rsid w:val="00C6427E"/>
    <w:rsid w:val="00C64744"/>
    <w:rsid w:val="00C64FB0"/>
    <w:rsid w:val="00C65AFC"/>
    <w:rsid w:val="00C6621C"/>
    <w:rsid w:val="00C666F9"/>
    <w:rsid w:val="00C671FF"/>
    <w:rsid w:val="00C6765F"/>
    <w:rsid w:val="00C67A50"/>
    <w:rsid w:val="00C702AD"/>
    <w:rsid w:val="00C710D4"/>
    <w:rsid w:val="00C7240C"/>
    <w:rsid w:val="00C724C3"/>
    <w:rsid w:val="00C72A0C"/>
    <w:rsid w:val="00C72F69"/>
    <w:rsid w:val="00C733D4"/>
    <w:rsid w:val="00C7378A"/>
    <w:rsid w:val="00C74427"/>
    <w:rsid w:val="00C74BFE"/>
    <w:rsid w:val="00C74D0B"/>
    <w:rsid w:val="00C75CF5"/>
    <w:rsid w:val="00C7643B"/>
    <w:rsid w:val="00C76CD5"/>
    <w:rsid w:val="00C76F8D"/>
    <w:rsid w:val="00C77E29"/>
    <w:rsid w:val="00C801FF"/>
    <w:rsid w:val="00C81E7B"/>
    <w:rsid w:val="00C81FCC"/>
    <w:rsid w:val="00C823F8"/>
    <w:rsid w:val="00C82F6C"/>
    <w:rsid w:val="00C83429"/>
    <w:rsid w:val="00C836F4"/>
    <w:rsid w:val="00C843F6"/>
    <w:rsid w:val="00C8489A"/>
    <w:rsid w:val="00C84C98"/>
    <w:rsid w:val="00C85A26"/>
    <w:rsid w:val="00C8797F"/>
    <w:rsid w:val="00C87EAE"/>
    <w:rsid w:val="00C907E6"/>
    <w:rsid w:val="00C90CB8"/>
    <w:rsid w:val="00C90EDF"/>
    <w:rsid w:val="00C91115"/>
    <w:rsid w:val="00C91197"/>
    <w:rsid w:val="00C91DB9"/>
    <w:rsid w:val="00C91F89"/>
    <w:rsid w:val="00C921C1"/>
    <w:rsid w:val="00C9367E"/>
    <w:rsid w:val="00C94D7F"/>
    <w:rsid w:val="00C951BF"/>
    <w:rsid w:val="00C96438"/>
    <w:rsid w:val="00C97597"/>
    <w:rsid w:val="00C976DA"/>
    <w:rsid w:val="00C97BC2"/>
    <w:rsid w:val="00CA0F42"/>
    <w:rsid w:val="00CA11E0"/>
    <w:rsid w:val="00CA1302"/>
    <w:rsid w:val="00CA149B"/>
    <w:rsid w:val="00CA206C"/>
    <w:rsid w:val="00CA2106"/>
    <w:rsid w:val="00CA244F"/>
    <w:rsid w:val="00CA2A58"/>
    <w:rsid w:val="00CA3637"/>
    <w:rsid w:val="00CA3B79"/>
    <w:rsid w:val="00CA56B2"/>
    <w:rsid w:val="00CA6532"/>
    <w:rsid w:val="00CB02D4"/>
    <w:rsid w:val="00CB0923"/>
    <w:rsid w:val="00CB289E"/>
    <w:rsid w:val="00CB42C6"/>
    <w:rsid w:val="00CB48B9"/>
    <w:rsid w:val="00CB506B"/>
    <w:rsid w:val="00CB52CC"/>
    <w:rsid w:val="00CB67D5"/>
    <w:rsid w:val="00CB69D4"/>
    <w:rsid w:val="00CB7628"/>
    <w:rsid w:val="00CC1979"/>
    <w:rsid w:val="00CC1C71"/>
    <w:rsid w:val="00CC262B"/>
    <w:rsid w:val="00CC3811"/>
    <w:rsid w:val="00CC3DBE"/>
    <w:rsid w:val="00CC4933"/>
    <w:rsid w:val="00CC4B2D"/>
    <w:rsid w:val="00CC5C68"/>
    <w:rsid w:val="00CC6806"/>
    <w:rsid w:val="00CD0F0F"/>
    <w:rsid w:val="00CD1A28"/>
    <w:rsid w:val="00CD2052"/>
    <w:rsid w:val="00CD224E"/>
    <w:rsid w:val="00CD231A"/>
    <w:rsid w:val="00CD3DCC"/>
    <w:rsid w:val="00CD58E6"/>
    <w:rsid w:val="00CD5B69"/>
    <w:rsid w:val="00CD7173"/>
    <w:rsid w:val="00CD77FB"/>
    <w:rsid w:val="00CE0124"/>
    <w:rsid w:val="00CE0987"/>
    <w:rsid w:val="00CE153F"/>
    <w:rsid w:val="00CE1EE1"/>
    <w:rsid w:val="00CE31D7"/>
    <w:rsid w:val="00CE3938"/>
    <w:rsid w:val="00CE3D30"/>
    <w:rsid w:val="00CE49E9"/>
    <w:rsid w:val="00CE4B07"/>
    <w:rsid w:val="00CE53FF"/>
    <w:rsid w:val="00CE5641"/>
    <w:rsid w:val="00CE724C"/>
    <w:rsid w:val="00CE745D"/>
    <w:rsid w:val="00CE7C10"/>
    <w:rsid w:val="00CF031E"/>
    <w:rsid w:val="00CF0B17"/>
    <w:rsid w:val="00CF109A"/>
    <w:rsid w:val="00CF19A5"/>
    <w:rsid w:val="00CF2894"/>
    <w:rsid w:val="00CF3B58"/>
    <w:rsid w:val="00CF45B1"/>
    <w:rsid w:val="00CF4B39"/>
    <w:rsid w:val="00CF59F8"/>
    <w:rsid w:val="00CF5A79"/>
    <w:rsid w:val="00CF600A"/>
    <w:rsid w:val="00CF66A6"/>
    <w:rsid w:val="00CF66FE"/>
    <w:rsid w:val="00D0129E"/>
    <w:rsid w:val="00D01C1E"/>
    <w:rsid w:val="00D02115"/>
    <w:rsid w:val="00D0218B"/>
    <w:rsid w:val="00D02352"/>
    <w:rsid w:val="00D033BF"/>
    <w:rsid w:val="00D0377D"/>
    <w:rsid w:val="00D037B4"/>
    <w:rsid w:val="00D03F03"/>
    <w:rsid w:val="00D04079"/>
    <w:rsid w:val="00D04F21"/>
    <w:rsid w:val="00D05FCC"/>
    <w:rsid w:val="00D066D3"/>
    <w:rsid w:val="00D07362"/>
    <w:rsid w:val="00D076DA"/>
    <w:rsid w:val="00D10A83"/>
    <w:rsid w:val="00D113BF"/>
    <w:rsid w:val="00D1177B"/>
    <w:rsid w:val="00D12488"/>
    <w:rsid w:val="00D13464"/>
    <w:rsid w:val="00D14756"/>
    <w:rsid w:val="00D14F3E"/>
    <w:rsid w:val="00D16357"/>
    <w:rsid w:val="00D16D77"/>
    <w:rsid w:val="00D174E4"/>
    <w:rsid w:val="00D17DC0"/>
    <w:rsid w:val="00D20305"/>
    <w:rsid w:val="00D2225E"/>
    <w:rsid w:val="00D22578"/>
    <w:rsid w:val="00D2289D"/>
    <w:rsid w:val="00D228F9"/>
    <w:rsid w:val="00D22C04"/>
    <w:rsid w:val="00D233CE"/>
    <w:rsid w:val="00D23C9B"/>
    <w:rsid w:val="00D23F39"/>
    <w:rsid w:val="00D24832"/>
    <w:rsid w:val="00D24958"/>
    <w:rsid w:val="00D24C3C"/>
    <w:rsid w:val="00D25055"/>
    <w:rsid w:val="00D2583B"/>
    <w:rsid w:val="00D262AC"/>
    <w:rsid w:val="00D272ED"/>
    <w:rsid w:val="00D274BA"/>
    <w:rsid w:val="00D276C9"/>
    <w:rsid w:val="00D27FD8"/>
    <w:rsid w:val="00D30366"/>
    <w:rsid w:val="00D30A2C"/>
    <w:rsid w:val="00D30B50"/>
    <w:rsid w:val="00D30E06"/>
    <w:rsid w:val="00D30F6C"/>
    <w:rsid w:val="00D319AD"/>
    <w:rsid w:val="00D32015"/>
    <w:rsid w:val="00D33628"/>
    <w:rsid w:val="00D33D4A"/>
    <w:rsid w:val="00D33FF9"/>
    <w:rsid w:val="00D343EC"/>
    <w:rsid w:val="00D34B49"/>
    <w:rsid w:val="00D35CC7"/>
    <w:rsid w:val="00D36BC7"/>
    <w:rsid w:val="00D412CA"/>
    <w:rsid w:val="00D41AC9"/>
    <w:rsid w:val="00D43DD4"/>
    <w:rsid w:val="00D444F4"/>
    <w:rsid w:val="00D4481D"/>
    <w:rsid w:val="00D44FF0"/>
    <w:rsid w:val="00D450D7"/>
    <w:rsid w:val="00D45603"/>
    <w:rsid w:val="00D45785"/>
    <w:rsid w:val="00D45C67"/>
    <w:rsid w:val="00D465B1"/>
    <w:rsid w:val="00D46A76"/>
    <w:rsid w:val="00D4715D"/>
    <w:rsid w:val="00D4740C"/>
    <w:rsid w:val="00D47C73"/>
    <w:rsid w:val="00D50E23"/>
    <w:rsid w:val="00D51FA8"/>
    <w:rsid w:val="00D545C5"/>
    <w:rsid w:val="00D54A1E"/>
    <w:rsid w:val="00D55574"/>
    <w:rsid w:val="00D57931"/>
    <w:rsid w:val="00D57A5F"/>
    <w:rsid w:val="00D57E0D"/>
    <w:rsid w:val="00D6223B"/>
    <w:rsid w:val="00D62AD7"/>
    <w:rsid w:val="00D65C25"/>
    <w:rsid w:val="00D6601D"/>
    <w:rsid w:val="00D6686D"/>
    <w:rsid w:val="00D66DFF"/>
    <w:rsid w:val="00D6795E"/>
    <w:rsid w:val="00D703E9"/>
    <w:rsid w:val="00D70936"/>
    <w:rsid w:val="00D70FAE"/>
    <w:rsid w:val="00D711DF"/>
    <w:rsid w:val="00D738D8"/>
    <w:rsid w:val="00D73A73"/>
    <w:rsid w:val="00D73E17"/>
    <w:rsid w:val="00D7410A"/>
    <w:rsid w:val="00D743A0"/>
    <w:rsid w:val="00D746AD"/>
    <w:rsid w:val="00D7553E"/>
    <w:rsid w:val="00D757EE"/>
    <w:rsid w:val="00D75A90"/>
    <w:rsid w:val="00D76041"/>
    <w:rsid w:val="00D766F6"/>
    <w:rsid w:val="00D76EE1"/>
    <w:rsid w:val="00D772CE"/>
    <w:rsid w:val="00D7778B"/>
    <w:rsid w:val="00D80CDA"/>
    <w:rsid w:val="00D818D0"/>
    <w:rsid w:val="00D81E7A"/>
    <w:rsid w:val="00D8255F"/>
    <w:rsid w:val="00D82800"/>
    <w:rsid w:val="00D836D4"/>
    <w:rsid w:val="00D847E0"/>
    <w:rsid w:val="00D85578"/>
    <w:rsid w:val="00D8736E"/>
    <w:rsid w:val="00D87632"/>
    <w:rsid w:val="00D9057E"/>
    <w:rsid w:val="00D90E06"/>
    <w:rsid w:val="00D9290A"/>
    <w:rsid w:val="00D92C03"/>
    <w:rsid w:val="00D92F35"/>
    <w:rsid w:val="00D92F4E"/>
    <w:rsid w:val="00D93E4C"/>
    <w:rsid w:val="00D947DF"/>
    <w:rsid w:val="00D97004"/>
    <w:rsid w:val="00DA10C7"/>
    <w:rsid w:val="00DA23DB"/>
    <w:rsid w:val="00DA3155"/>
    <w:rsid w:val="00DA5671"/>
    <w:rsid w:val="00DA5EF3"/>
    <w:rsid w:val="00DA5F94"/>
    <w:rsid w:val="00DA6BCF"/>
    <w:rsid w:val="00DA7C55"/>
    <w:rsid w:val="00DA7ED0"/>
    <w:rsid w:val="00DB0D63"/>
    <w:rsid w:val="00DB145A"/>
    <w:rsid w:val="00DB153F"/>
    <w:rsid w:val="00DB2188"/>
    <w:rsid w:val="00DB25AC"/>
    <w:rsid w:val="00DB25BA"/>
    <w:rsid w:val="00DB2ABD"/>
    <w:rsid w:val="00DB346C"/>
    <w:rsid w:val="00DB35A6"/>
    <w:rsid w:val="00DB44F4"/>
    <w:rsid w:val="00DB50C7"/>
    <w:rsid w:val="00DB50D5"/>
    <w:rsid w:val="00DB5B8E"/>
    <w:rsid w:val="00DB5C71"/>
    <w:rsid w:val="00DB5DCF"/>
    <w:rsid w:val="00DB6497"/>
    <w:rsid w:val="00DB7111"/>
    <w:rsid w:val="00DB73BB"/>
    <w:rsid w:val="00DB779F"/>
    <w:rsid w:val="00DB79A9"/>
    <w:rsid w:val="00DB7F19"/>
    <w:rsid w:val="00DC1553"/>
    <w:rsid w:val="00DC1C42"/>
    <w:rsid w:val="00DC1E69"/>
    <w:rsid w:val="00DC21FA"/>
    <w:rsid w:val="00DC2647"/>
    <w:rsid w:val="00DC2C48"/>
    <w:rsid w:val="00DC5066"/>
    <w:rsid w:val="00DC57D3"/>
    <w:rsid w:val="00DC6333"/>
    <w:rsid w:val="00DC6B78"/>
    <w:rsid w:val="00DC6DBF"/>
    <w:rsid w:val="00DC6F96"/>
    <w:rsid w:val="00DC72A5"/>
    <w:rsid w:val="00DC7698"/>
    <w:rsid w:val="00DD0860"/>
    <w:rsid w:val="00DD0F47"/>
    <w:rsid w:val="00DD28BA"/>
    <w:rsid w:val="00DD2A3B"/>
    <w:rsid w:val="00DD2EB5"/>
    <w:rsid w:val="00DD31CF"/>
    <w:rsid w:val="00DD53CF"/>
    <w:rsid w:val="00DD57E6"/>
    <w:rsid w:val="00DD7EB4"/>
    <w:rsid w:val="00DE036C"/>
    <w:rsid w:val="00DE08A3"/>
    <w:rsid w:val="00DE0E9C"/>
    <w:rsid w:val="00DE129E"/>
    <w:rsid w:val="00DE1702"/>
    <w:rsid w:val="00DE1B65"/>
    <w:rsid w:val="00DE1D19"/>
    <w:rsid w:val="00DE2185"/>
    <w:rsid w:val="00DE2642"/>
    <w:rsid w:val="00DE2AED"/>
    <w:rsid w:val="00DE33B6"/>
    <w:rsid w:val="00DE3B73"/>
    <w:rsid w:val="00DE4049"/>
    <w:rsid w:val="00DE4DA5"/>
    <w:rsid w:val="00DE5C6E"/>
    <w:rsid w:val="00DE646C"/>
    <w:rsid w:val="00DE6EFC"/>
    <w:rsid w:val="00DF0717"/>
    <w:rsid w:val="00DF0A94"/>
    <w:rsid w:val="00DF134E"/>
    <w:rsid w:val="00DF25FF"/>
    <w:rsid w:val="00DF3C93"/>
    <w:rsid w:val="00DF61B6"/>
    <w:rsid w:val="00DF66D2"/>
    <w:rsid w:val="00DF69E0"/>
    <w:rsid w:val="00DF6D92"/>
    <w:rsid w:val="00DF761D"/>
    <w:rsid w:val="00DF7ED6"/>
    <w:rsid w:val="00E00057"/>
    <w:rsid w:val="00E01DE6"/>
    <w:rsid w:val="00E02A11"/>
    <w:rsid w:val="00E04069"/>
    <w:rsid w:val="00E044D4"/>
    <w:rsid w:val="00E045AA"/>
    <w:rsid w:val="00E04BDC"/>
    <w:rsid w:val="00E05679"/>
    <w:rsid w:val="00E062A6"/>
    <w:rsid w:val="00E06BC8"/>
    <w:rsid w:val="00E072FC"/>
    <w:rsid w:val="00E07E2C"/>
    <w:rsid w:val="00E10191"/>
    <w:rsid w:val="00E101D3"/>
    <w:rsid w:val="00E10420"/>
    <w:rsid w:val="00E117D7"/>
    <w:rsid w:val="00E12B98"/>
    <w:rsid w:val="00E132B3"/>
    <w:rsid w:val="00E14DB3"/>
    <w:rsid w:val="00E14EEF"/>
    <w:rsid w:val="00E157C7"/>
    <w:rsid w:val="00E16B5C"/>
    <w:rsid w:val="00E16E21"/>
    <w:rsid w:val="00E16E43"/>
    <w:rsid w:val="00E17879"/>
    <w:rsid w:val="00E202AD"/>
    <w:rsid w:val="00E2038E"/>
    <w:rsid w:val="00E20978"/>
    <w:rsid w:val="00E22044"/>
    <w:rsid w:val="00E24898"/>
    <w:rsid w:val="00E25173"/>
    <w:rsid w:val="00E25221"/>
    <w:rsid w:val="00E258BB"/>
    <w:rsid w:val="00E26216"/>
    <w:rsid w:val="00E264CE"/>
    <w:rsid w:val="00E26D21"/>
    <w:rsid w:val="00E2764C"/>
    <w:rsid w:val="00E3027A"/>
    <w:rsid w:val="00E3071E"/>
    <w:rsid w:val="00E32999"/>
    <w:rsid w:val="00E33099"/>
    <w:rsid w:val="00E33173"/>
    <w:rsid w:val="00E3388A"/>
    <w:rsid w:val="00E340A4"/>
    <w:rsid w:val="00E34506"/>
    <w:rsid w:val="00E356F9"/>
    <w:rsid w:val="00E356FF"/>
    <w:rsid w:val="00E363A5"/>
    <w:rsid w:val="00E3643E"/>
    <w:rsid w:val="00E36A06"/>
    <w:rsid w:val="00E374E8"/>
    <w:rsid w:val="00E37E89"/>
    <w:rsid w:val="00E41E49"/>
    <w:rsid w:val="00E41FB2"/>
    <w:rsid w:val="00E43257"/>
    <w:rsid w:val="00E44EE2"/>
    <w:rsid w:val="00E45049"/>
    <w:rsid w:val="00E45736"/>
    <w:rsid w:val="00E457C5"/>
    <w:rsid w:val="00E45FE2"/>
    <w:rsid w:val="00E46C64"/>
    <w:rsid w:val="00E50631"/>
    <w:rsid w:val="00E51295"/>
    <w:rsid w:val="00E54D5D"/>
    <w:rsid w:val="00E554C9"/>
    <w:rsid w:val="00E55C17"/>
    <w:rsid w:val="00E56E68"/>
    <w:rsid w:val="00E57671"/>
    <w:rsid w:val="00E57D5D"/>
    <w:rsid w:val="00E57D8B"/>
    <w:rsid w:val="00E60AE1"/>
    <w:rsid w:val="00E60DEC"/>
    <w:rsid w:val="00E62B04"/>
    <w:rsid w:val="00E6328E"/>
    <w:rsid w:val="00E640C7"/>
    <w:rsid w:val="00E64733"/>
    <w:rsid w:val="00E64A1A"/>
    <w:rsid w:val="00E64EA4"/>
    <w:rsid w:val="00E64FE8"/>
    <w:rsid w:val="00E6555C"/>
    <w:rsid w:val="00E65631"/>
    <w:rsid w:val="00E65E16"/>
    <w:rsid w:val="00E672DF"/>
    <w:rsid w:val="00E70666"/>
    <w:rsid w:val="00E706DB"/>
    <w:rsid w:val="00E71E9A"/>
    <w:rsid w:val="00E72B48"/>
    <w:rsid w:val="00E72C62"/>
    <w:rsid w:val="00E73672"/>
    <w:rsid w:val="00E73884"/>
    <w:rsid w:val="00E73A13"/>
    <w:rsid w:val="00E73A56"/>
    <w:rsid w:val="00E73A89"/>
    <w:rsid w:val="00E75B08"/>
    <w:rsid w:val="00E75B72"/>
    <w:rsid w:val="00E75CE4"/>
    <w:rsid w:val="00E76EF8"/>
    <w:rsid w:val="00E77216"/>
    <w:rsid w:val="00E80CB5"/>
    <w:rsid w:val="00E812C5"/>
    <w:rsid w:val="00E8182A"/>
    <w:rsid w:val="00E8186B"/>
    <w:rsid w:val="00E82741"/>
    <w:rsid w:val="00E82B54"/>
    <w:rsid w:val="00E8359B"/>
    <w:rsid w:val="00E836C2"/>
    <w:rsid w:val="00E84543"/>
    <w:rsid w:val="00E85383"/>
    <w:rsid w:val="00E85BCD"/>
    <w:rsid w:val="00E87852"/>
    <w:rsid w:val="00E87962"/>
    <w:rsid w:val="00E87A27"/>
    <w:rsid w:val="00E87FC9"/>
    <w:rsid w:val="00E906E9"/>
    <w:rsid w:val="00E90BCD"/>
    <w:rsid w:val="00E91578"/>
    <w:rsid w:val="00E93D9C"/>
    <w:rsid w:val="00E969B9"/>
    <w:rsid w:val="00E969ED"/>
    <w:rsid w:val="00E97AE4"/>
    <w:rsid w:val="00EA0003"/>
    <w:rsid w:val="00EA0ECF"/>
    <w:rsid w:val="00EA1EE1"/>
    <w:rsid w:val="00EA20E3"/>
    <w:rsid w:val="00EA2D49"/>
    <w:rsid w:val="00EA2D73"/>
    <w:rsid w:val="00EA3BF5"/>
    <w:rsid w:val="00EA421E"/>
    <w:rsid w:val="00EA711B"/>
    <w:rsid w:val="00EA73B6"/>
    <w:rsid w:val="00EA7E9C"/>
    <w:rsid w:val="00EB0443"/>
    <w:rsid w:val="00EB1D68"/>
    <w:rsid w:val="00EB3CBF"/>
    <w:rsid w:val="00EB3CFB"/>
    <w:rsid w:val="00EB3DF3"/>
    <w:rsid w:val="00EB5AD1"/>
    <w:rsid w:val="00EB5BD2"/>
    <w:rsid w:val="00EB5D2F"/>
    <w:rsid w:val="00EB622B"/>
    <w:rsid w:val="00EB748C"/>
    <w:rsid w:val="00EB7B47"/>
    <w:rsid w:val="00EC0105"/>
    <w:rsid w:val="00EC043D"/>
    <w:rsid w:val="00EC1050"/>
    <w:rsid w:val="00EC22B5"/>
    <w:rsid w:val="00EC2979"/>
    <w:rsid w:val="00EC4A3C"/>
    <w:rsid w:val="00EC4FB5"/>
    <w:rsid w:val="00EC56F4"/>
    <w:rsid w:val="00EC5910"/>
    <w:rsid w:val="00EC5AAA"/>
    <w:rsid w:val="00EC687B"/>
    <w:rsid w:val="00EC6B37"/>
    <w:rsid w:val="00EC722D"/>
    <w:rsid w:val="00EC738C"/>
    <w:rsid w:val="00EC7559"/>
    <w:rsid w:val="00ED041F"/>
    <w:rsid w:val="00ED0823"/>
    <w:rsid w:val="00ED1766"/>
    <w:rsid w:val="00ED2578"/>
    <w:rsid w:val="00ED47F9"/>
    <w:rsid w:val="00ED5573"/>
    <w:rsid w:val="00ED55BC"/>
    <w:rsid w:val="00ED592E"/>
    <w:rsid w:val="00ED5967"/>
    <w:rsid w:val="00ED5EE6"/>
    <w:rsid w:val="00ED641B"/>
    <w:rsid w:val="00ED7118"/>
    <w:rsid w:val="00ED72EA"/>
    <w:rsid w:val="00ED7CCF"/>
    <w:rsid w:val="00EE196D"/>
    <w:rsid w:val="00EE211F"/>
    <w:rsid w:val="00EE345E"/>
    <w:rsid w:val="00EE3781"/>
    <w:rsid w:val="00EE3BF9"/>
    <w:rsid w:val="00EE471B"/>
    <w:rsid w:val="00EE4975"/>
    <w:rsid w:val="00EE511C"/>
    <w:rsid w:val="00EE6044"/>
    <w:rsid w:val="00EE66D7"/>
    <w:rsid w:val="00EE6EEB"/>
    <w:rsid w:val="00EE752D"/>
    <w:rsid w:val="00EE7C56"/>
    <w:rsid w:val="00EF023A"/>
    <w:rsid w:val="00EF0323"/>
    <w:rsid w:val="00EF0979"/>
    <w:rsid w:val="00EF18D2"/>
    <w:rsid w:val="00EF2074"/>
    <w:rsid w:val="00EF2995"/>
    <w:rsid w:val="00EF2AA0"/>
    <w:rsid w:val="00EF41F4"/>
    <w:rsid w:val="00EF494A"/>
    <w:rsid w:val="00EF4953"/>
    <w:rsid w:val="00EF5622"/>
    <w:rsid w:val="00EF5A08"/>
    <w:rsid w:val="00EF6200"/>
    <w:rsid w:val="00EF68F8"/>
    <w:rsid w:val="00EF7397"/>
    <w:rsid w:val="00EF7486"/>
    <w:rsid w:val="00EF7A2E"/>
    <w:rsid w:val="00EF7B15"/>
    <w:rsid w:val="00EF7B97"/>
    <w:rsid w:val="00EF7D9B"/>
    <w:rsid w:val="00F00641"/>
    <w:rsid w:val="00F0086C"/>
    <w:rsid w:val="00F01708"/>
    <w:rsid w:val="00F01A1E"/>
    <w:rsid w:val="00F01D99"/>
    <w:rsid w:val="00F020EE"/>
    <w:rsid w:val="00F022D8"/>
    <w:rsid w:val="00F02640"/>
    <w:rsid w:val="00F032EC"/>
    <w:rsid w:val="00F037CE"/>
    <w:rsid w:val="00F03FB4"/>
    <w:rsid w:val="00F040F4"/>
    <w:rsid w:val="00F04207"/>
    <w:rsid w:val="00F046AB"/>
    <w:rsid w:val="00F052D1"/>
    <w:rsid w:val="00F05E46"/>
    <w:rsid w:val="00F06575"/>
    <w:rsid w:val="00F110FB"/>
    <w:rsid w:val="00F123AA"/>
    <w:rsid w:val="00F12C14"/>
    <w:rsid w:val="00F13326"/>
    <w:rsid w:val="00F14A0F"/>
    <w:rsid w:val="00F14DA9"/>
    <w:rsid w:val="00F1656F"/>
    <w:rsid w:val="00F17C80"/>
    <w:rsid w:val="00F204B9"/>
    <w:rsid w:val="00F20581"/>
    <w:rsid w:val="00F21D6C"/>
    <w:rsid w:val="00F2204F"/>
    <w:rsid w:val="00F233AF"/>
    <w:rsid w:val="00F23B28"/>
    <w:rsid w:val="00F242D4"/>
    <w:rsid w:val="00F24E7B"/>
    <w:rsid w:val="00F25B00"/>
    <w:rsid w:val="00F25D00"/>
    <w:rsid w:val="00F25DBE"/>
    <w:rsid w:val="00F266D5"/>
    <w:rsid w:val="00F27159"/>
    <w:rsid w:val="00F31E5A"/>
    <w:rsid w:val="00F32542"/>
    <w:rsid w:val="00F32772"/>
    <w:rsid w:val="00F32FF5"/>
    <w:rsid w:val="00F336BF"/>
    <w:rsid w:val="00F33AAB"/>
    <w:rsid w:val="00F33DF0"/>
    <w:rsid w:val="00F34787"/>
    <w:rsid w:val="00F36948"/>
    <w:rsid w:val="00F37166"/>
    <w:rsid w:val="00F37F39"/>
    <w:rsid w:val="00F4044A"/>
    <w:rsid w:val="00F4192A"/>
    <w:rsid w:val="00F41C00"/>
    <w:rsid w:val="00F41E66"/>
    <w:rsid w:val="00F429F5"/>
    <w:rsid w:val="00F42EFD"/>
    <w:rsid w:val="00F43235"/>
    <w:rsid w:val="00F43371"/>
    <w:rsid w:val="00F43A45"/>
    <w:rsid w:val="00F43C4D"/>
    <w:rsid w:val="00F454DC"/>
    <w:rsid w:val="00F46844"/>
    <w:rsid w:val="00F469D8"/>
    <w:rsid w:val="00F46A4A"/>
    <w:rsid w:val="00F478C5"/>
    <w:rsid w:val="00F504FD"/>
    <w:rsid w:val="00F5164F"/>
    <w:rsid w:val="00F51EEC"/>
    <w:rsid w:val="00F5291A"/>
    <w:rsid w:val="00F52B30"/>
    <w:rsid w:val="00F52CF0"/>
    <w:rsid w:val="00F52DCC"/>
    <w:rsid w:val="00F536B4"/>
    <w:rsid w:val="00F54B12"/>
    <w:rsid w:val="00F54B44"/>
    <w:rsid w:val="00F54E4D"/>
    <w:rsid w:val="00F54F2C"/>
    <w:rsid w:val="00F55643"/>
    <w:rsid w:val="00F557C2"/>
    <w:rsid w:val="00F55DAA"/>
    <w:rsid w:val="00F5672E"/>
    <w:rsid w:val="00F56A81"/>
    <w:rsid w:val="00F56CC9"/>
    <w:rsid w:val="00F603A0"/>
    <w:rsid w:val="00F60A2F"/>
    <w:rsid w:val="00F60D36"/>
    <w:rsid w:val="00F60EF6"/>
    <w:rsid w:val="00F6106B"/>
    <w:rsid w:val="00F6164B"/>
    <w:rsid w:val="00F62706"/>
    <w:rsid w:val="00F62F99"/>
    <w:rsid w:val="00F631BA"/>
    <w:rsid w:val="00F633F2"/>
    <w:rsid w:val="00F63F6B"/>
    <w:rsid w:val="00F649F0"/>
    <w:rsid w:val="00F65A94"/>
    <w:rsid w:val="00F6667A"/>
    <w:rsid w:val="00F67440"/>
    <w:rsid w:val="00F676E0"/>
    <w:rsid w:val="00F67762"/>
    <w:rsid w:val="00F70167"/>
    <w:rsid w:val="00F70D45"/>
    <w:rsid w:val="00F711D6"/>
    <w:rsid w:val="00F71589"/>
    <w:rsid w:val="00F721BA"/>
    <w:rsid w:val="00F72B9D"/>
    <w:rsid w:val="00F72F40"/>
    <w:rsid w:val="00F7302B"/>
    <w:rsid w:val="00F74D0A"/>
    <w:rsid w:val="00F756BD"/>
    <w:rsid w:val="00F75C7B"/>
    <w:rsid w:val="00F76553"/>
    <w:rsid w:val="00F76564"/>
    <w:rsid w:val="00F776FB"/>
    <w:rsid w:val="00F7796C"/>
    <w:rsid w:val="00F801F4"/>
    <w:rsid w:val="00F80848"/>
    <w:rsid w:val="00F80849"/>
    <w:rsid w:val="00F81047"/>
    <w:rsid w:val="00F81CC0"/>
    <w:rsid w:val="00F8213B"/>
    <w:rsid w:val="00F821E2"/>
    <w:rsid w:val="00F83C00"/>
    <w:rsid w:val="00F84152"/>
    <w:rsid w:val="00F84812"/>
    <w:rsid w:val="00F85572"/>
    <w:rsid w:val="00F8727E"/>
    <w:rsid w:val="00F878E9"/>
    <w:rsid w:val="00F905FA"/>
    <w:rsid w:val="00F908EE"/>
    <w:rsid w:val="00F9104C"/>
    <w:rsid w:val="00F92A18"/>
    <w:rsid w:val="00F934F6"/>
    <w:rsid w:val="00F954A1"/>
    <w:rsid w:val="00F95654"/>
    <w:rsid w:val="00F95859"/>
    <w:rsid w:val="00F95985"/>
    <w:rsid w:val="00F96A1E"/>
    <w:rsid w:val="00F96F89"/>
    <w:rsid w:val="00F97DEE"/>
    <w:rsid w:val="00F97E94"/>
    <w:rsid w:val="00FA1626"/>
    <w:rsid w:val="00FA2034"/>
    <w:rsid w:val="00FA2C51"/>
    <w:rsid w:val="00FA3450"/>
    <w:rsid w:val="00FA3B5B"/>
    <w:rsid w:val="00FA3F35"/>
    <w:rsid w:val="00FA521F"/>
    <w:rsid w:val="00FA5C9C"/>
    <w:rsid w:val="00FA5E9E"/>
    <w:rsid w:val="00FA6C20"/>
    <w:rsid w:val="00FA6FD5"/>
    <w:rsid w:val="00FA7AE3"/>
    <w:rsid w:val="00FB02DF"/>
    <w:rsid w:val="00FB151C"/>
    <w:rsid w:val="00FB3944"/>
    <w:rsid w:val="00FB62EC"/>
    <w:rsid w:val="00FB67CA"/>
    <w:rsid w:val="00FB6A96"/>
    <w:rsid w:val="00FB71CA"/>
    <w:rsid w:val="00FB7701"/>
    <w:rsid w:val="00FB784B"/>
    <w:rsid w:val="00FB7B29"/>
    <w:rsid w:val="00FB7E1E"/>
    <w:rsid w:val="00FC00CB"/>
    <w:rsid w:val="00FC02DB"/>
    <w:rsid w:val="00FC0816"/>
    <w:rsid w:val="00FC0978"/>
    <w:rsid w:val="00FC11BA"/>
    <w:rsid w:val="00FC1356"/>
    <w:rsid w:val="00FC13AE"/>
    <w:rsid w:val="00FC17B7"/>
    <w:rsid w:val="00FC1B2D"/>
    <w:rsid w:val="00FC284A"/>
    <w:rsid w:val="00FC2853"/>
    <w:rsid w:val="00FC2AF9"/>
    <w:rsid w:val="00FC3411"/>
    <w:rsid w:val="00FC3C1E"/>
    <w:rsid w:val="00FC3DF6"/>
    <w:rsid w:val="00FC43D8"/>
    <w:rsid w:val="00FC46B4"/>
    <w:rsid w:val="00FC4FA7"/>
    <w:rsid w:val="00FC4FB8"/>
    <w:rsid w:val="00FC61C9"/>
    <w:rsid w:val="00FC633F"/>
    <w:rsid w:val="00FC69E7"/>
    <w:rsid w:val="00FC7D00"/>
    <w:rsid w:val="00FC7F1A"/>
    <w:rsid w:val="00FD0256"/>
    <w:rsid w:val="00FD0266"/>
    <w:rsid w:val="00FD2242"/>
    <w:rsid w:val="00FD287E"/>
    <w:rsid w:val="00FD35E3"/>
    <w:rsid w:val="00FD3D85"/>
    <w:rsid w:val="00FD429F"/>
    <w:rsid w:val="00FD5493"/>
    <w:rsid w:val="00FD5D73"/>
    <w:rsid w:val="00FD600C"/>
    <w:rsid w:val="00FD60F0"/>
    <w:rsid w:val="00FD6CBE"/>
    <w:rsid w:val="00FE0962"/>
    <w:rsid w:val="00FE1D77"/>
    <w:rsid w:val="00FE2087"/>
    <w:rsid w:val="00FE2AB2"/>
    <w:rsid w:val="00FE351F"/>
    <w:rsid w:val="00FE429F"/>
    <w:rsid w:val="00FE4EFC"/>
    <w:rsid w:val="00FE7654"/>
    <w:rsid w:val="00FE7C6C"/>
    <w:rsid w:val="00FF0B77"/>
    <w:rsid w:val="00FF1A70"/>
    <w:rsid w:val="00FF1B4A"/>
    <w:rsid w:val="00FF20EB"/>
    <w:rsid w:val="00FF2D91"/>
    <w:rsid w:val="00FF31D4"/>
    <w:rsid w:val="00FF34CB"/>
    <w:rsid w:val="00FF383A"/>
    <w:rsid w:val="00FF3940"/>
    <w:rsid w:val="00FF4318"/>
    <w:rsid w:val="00FF530A"/>
    <w:rsid w:val="00FF6E47"/>
    <w:rsid w:val="00FF7CC2"/>
    <w:rsid w:val="00FF7F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AFD49AB-6456-4977-B22C-5FB5AD240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13FF"/>
    <w:pPr>
      <w:spacing w:after="200" w:line="276" w:lineRule="auto"/>
    </w:pPr>
    <w:rPr>
      <w:sz w:val="22"/>
      <w:szCs w:val="22"/>
    </w:rPr>
  </w:style>
  <w:style w:type="paragraph" w:styleId="Heading1">
    <w:name w:val="heading 1"/>
    <w:basedOn w:val="Normal"/>
    <w:next w:val="Normal"/>
    <w:link w:val="Heading1Char"/>
    <w:uiPriority w:val="9"/>
    <w:qFormat/>
    <w:rsid w:val="005B3DD3"/>
    <w:pPr>
      <w:keepNext/>
      <w:keepLines/>
      <w:spacing w:before="240" w:after="0"/>
      <w:outlineLvl w:val="0"/>
    </w:pPr>
    <w:rPr>
      <w:rFonts w:ascii="Cambria" w:eastAsia="Times New Roman" w:hAnsi="Cambria"/>
      <w:color w:val="365F91"/>
      <w:sz w:val="32"/>
      <w:szCs w:val="32"/>
    </w:rPr>
  </w:style>
  <w:style w:type="paragraph" w:styleId="Heading3">
    <w:name w:val="heading 3"/>
    <w:basedOn w:val="Normal"/>
    <w:next w:val="Normal"/>
    <w:link w:val="Heading3Char"/>
    <w:qFormat/>
    <w:rsid w:val="003524BD"/>
    <w:pPr>
      <w:keepNext/>
      <w:spacing w:after="0" w:line="240" w:lineRule="auto"/>
      <w:ind w:left="1440"/>
      <w:outlineLvl w:val="2"/>
    </w:pPr>
    <w:rPr>
      <w:rFonts w:ascii="VNI-Times" w:eastAsia="Times New Roman" w:hAnsi="VNI-Times"/>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2D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2DE7"/>
  </w:style>
  <w:style w:type="paragraph" w:styleId="Footer">
    <w:name w:val="footer"/>
    <w:basedOn w:val="Normal"/>
    <w:link w:val="FooterChar"/>
    <w:uiPriority w:val="99"/>
    <w:unhideWhenUsed/>
    <w:rsid w:val="00042D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2DE7"/>
  </w:style>
  <w:style w:type="paragraph" w:styleId="NormalWeb">
    <w:name w:val="Normal (Web)"/>
    <w:basedOn w:val="Normal"/>
    <w:rsid w:val="00BB7827"/>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aliases w:val="Body Text - Level 2,heading3,block"/>
    <w:basedOn w:val="Normal"/>
    <w:link w:val="BodyTextChar"/>
    <w:qFormat/>
    <w:rsid w:val="003962DF"/>
    <w:pPr>
      <w:spacing w:after="0" w:line="240" w:lineRule="auto"/>
      <w:jc w:val="both"/>
    </w:pPr>
    <w:rPr>
      <w:rFonts w:ascii="Times New Roman" w:eastAsia="Times New Roman" w:hAnsi="Times New Roman"/>
      <w:sz w:val="28"/>
      <w:szCs w:val="20"/>
    </w:rPr>
  </w:style>
  <w:style w:type="character" w:customStyle="1" w:styleId="BodyTextChar">
    <w:name w:val="Body Text Char"/>
    <w:aliases w:val="Body Text - Level 2 Char,heading3 Char,block Char"/>
    <w:link w:val="BodyText"/>
    <w:rsid w:val="003962DF"/>
    <w:rPr>
      <w:rFonts w:ascii="Times New Roman" w:eastAsia="Times New Roman" w:hAnsi="Times New Roman"/>
      <w:sz w:val="28"/>
    </w:rPr>
  </w:style>
  <w:style w:type="paragraph" w:customStyle="1" w:styleId="DefaultParagraphFontParaCharCharCharCharChar">
    <w:name w:val="Default Paragraph Font Para Char Char Char Char Char"/>
    <w:autoRedefine/>
    <w:rsid w:val="00F54B44"/>
    <w:pPr>
      <w:tabs>
        <w:tab w:val="left" w:pos="1152"/>
      </w:tabs>
      <w:spacing w:before="120" w:after="120" w:line="312" w:lineRule="auto"/>
    </w:pPr>
    <w:rPr>
      <w:rFonts w:ascii="Arial" w:eastAsia="Times New Roman" w:hAnsi="Arial" w:cs="Arial"/>
      <w:sz w:val="26"/>
      <w:szCs w:val="26"/>
    </w:rPr>
  </w:style>
  <w:style w:type="paragraph" w:styleId="BodyTextIndent2">
    <w:name w:val="Body Text Indent 2"/>
    <w:basedOn w:val="Normal"/>
    <w:link w:val="BodyTextIndent2Char"/>
    <w:uiPriority w:val="99"/>
    <w:unhideWhenUsed/>
    <w:rsid w:val="00CD2052"/>
    <w:pPr>
      <w:spacing w:after="120" w:line="480" w:lineRule="auto"/>
      <w:ind w:left="360"/>
    </w:pPr>
  </w:style>
  <w:style w:type="character" w:customStyle="1" w:styleId="BodyTextIndent2Char">
    <w:name w:val="Body Text Indent 2 Char"/>
    <w:link w:val="BodyTextIndent2"/>
    <w:uiPriority w:val="99"/>
    <w:rsid w:val="00CD2052"/>
    <w:rPr>
      <w:sz w:val="22"/>
      <w:szCs w:val="22"/>
    </w:rPr>
  </w:style>
  <w:style w:type="paragraph" w:styleId="BalloonText">
    <w:name w:val="Balloon Text"/>
    <w:basedOn w:val="Normal"/>
    <w:link w:val="BalloonTextChar"/>
    <w:uiPriority w:val="99"/>
    <w:semiHidden/>
    <w:unhideWhenUsed/>
    <w:rsid w:val="00EF5A08"/>
    <w:pPr>
      <w:spacing w:after="0" w:line="240" w:lineRule="auto"/>
    </w:pPr>
    <w:rPr>
      <w:rFonts w:ascii="Tahoma" w:hAnsi="Tahoma"/>
      <w:sz w:val="16"/>
      <w:szCs w:val="16"/>
    </w:rPr>
  </w:style>
  <w:style w:type="character" w:customStyle="1" w:styleId="BalloonTextChar">
    <w:name w:val="Balloon Text Char"/>
    <w:link w:val="BalloonText"/>
    <w:uiPriority w:val="99"/>
    <w:semiHidden/>
    <w:rsid w:val="00EF5A08"/>
    <w:rPr>
      <w:rFonts w:ascii="Tahoma" w:hAnsi="Tahoma" w:cs="Tahoma"/>
      <w:sz w:val="16"/>
      <w:szCs w:val="16"/>
    </w:rPr>
  </w:style>
  <w:style w:type="paragraph" w:customStyle="1" w:styleId="Char">
    <w:name w:val="Char"/>
    <w:basedOn w:val="Normal"/>
    <w:rsid w:val="00B7293A"/>
    <w:pPr>
      <w:spacing w:after="0" w:line="312" w:lineRule="auto"/>
      <w:ind w:firstLine="567"/>
      <w:jc w:val="both"/>
    </w:pPr>
    <w:rPr>
      <w:rFonts w:ascii="Times New Roman" w:eastAsia="Times New Roman" w:hAnsi="Times New Roman" w:cs="Tahoma"/>
      <w:sz w:val="28"/>
      <w:szCs w:val="20"/>
    </w:rPr>
  </w:style>
  <w:style w:type="paragraph" w:customStyle="1" w:styleId="Char0">
    <w:name w:val="Char"/>
    <w:basedOn w:val="Normal"/>
    <w:rsid w:val="007F0282"/>
    <w:pPr>
      <w:spacing w:after="160" w:line="240" w:lineRule="exact"/>
    </w:pPr>
    <w:rPr>
      <w:rFonts w:ascii="Tahoma" w:eastAsia="PMingLiU" w:hAnsi="Tahoma"/>
      <w:sz w:val="20"/>
      <w:szCs w:val="20"/>
    </w:rPr>
  </w:style>
  <w:style w:type="paragraph" w:styleId="BodyTextIndent">
    <w:name w:val="Body Text Indent"/>
    <w:basedOn w:val="Normal"/>
    <w:link w:val="BodyTextIndentChar"/>
    <w:unhideWhenUsed/>
    <w:rsid w:val="00E554C9"/>
    <w:pPr>
      <w:spacing w:after="120"/>
      <w:ind w:left="360"/>
    </w:pPr>
  </w:style>
  <w:style w:type="character" w:customStyle="1" w:styleId="BodyTextIndentChar">
    <w:name w:val="Body Text Indent Char"/>
    <w:link w:val="BodyTextIndent"/>
    <w:rsid w:val="00E554C9"/>
    <w:rPr>
      <w:sz w:val="22"/>
      <w:szCs w:val="22"/>
    </w:rPr>
  </w:style>
  <w:style w:type="paragraph" w:customStyle="1" w:styleId="p0">
    <w:name w:val="p0"/>
    <w:basedOn w:val="Normal"/>
    <w:rsid w:val="0077349F"/>
    <w:pPr>
      <w:spacing w:line="273" w:lineRule="auto"/>
    </w:pPr>
    <w:rPr>
      <w:rFonts w:eastAsia="Times New Roman"/>
    </w:rPr>
  </w:style>
  <w:style w:type="paragraph" w:styleId="Title">
    <w:name w:val="Title"/>
    <w:basedOn w:val="Normal"/>
    <w:link w:val="TitleChar"/>
    <w:qFormat/>
    <w:rsid w:val="003253C9"/>
    <w:pPr>
      <w:spacing w:after="0" w:line="240" w:lineRule="auto"/>
      <w:jc w:val="center"/>
    </w:pPr>
    <w:rPr>
      <w:rFonts w:ascii="VNI-Times" w:eastAsia="Times New Roman" w:hAnsi="VNI-Times"/>
      <w:b/>
      <w:color w:val="0000FF"/>
      <w:sz w:val="28"/>
      <w:szCs w:val="20"/>
    </w:rPr>
  </w:style>
  <w:style w:type="character" w:customStyle="1" w:styleId="TitleChar">
    <w:name w:val="Title Char"/>
    <w:link w:val="Title"/>
    <w:rsid w:val="003253C9"/>
    <w:rPr>
      <w:rFonts w:ascii="VNI-Times" w:eastAsia="Times New Roman" w:hAnsi="VNI-Times"/>
      <w:b/>
      <w:color w:val="0000FF"/>
      <w:sz w:val="28"/>
    </w:rPr>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S Cha,footnote text"/>
    <w:basedOn w:val="Normal"/>
    <w:link w:val="FootnoteTextChar"/>
    <w:unhideWhenUsed/>
    <w:qFormat/>
    <w:rsid w:val="002A414B"/>
    <w:rPr>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basedOn w:val="DefaultParagraphFont"/>
    <w:link w:val="FootnoteText"/>
    <w:rsid w:val="002A414B"/>
  </w:style>
  <w:style w:type="character" w:styleId="FootnoteReference">
    <w:name w:val="footnote reference"/>
    <w:aliases w:val="Footnote Char,Footnote text Char,ftref Char,BearingPoint Char,16 Point Char,Superscript 6 Point Char,fr Char,Footnote Text1 Char,Footnote Text Char Char Char Char Char Char Ch Char Char Char Char Char Char C Char,f Char,Ref Char"/>
    <w:link w:val="Footnote"/>
    <w:unhideWhenUsed/>
    <w:qFormat/>
    <w:rsid w:val="002A414B"/>
    <w:rPr>
      <w:vertAlign w:val="superscript"/>
    </w:rPr>
  </w:style>
  <w:style w:type="paragraph" w:customStyle="1" w:styleId="xl78">
    <w:name w:val="xl78"/>
    <w:basedOn w:val="Normal"/>
    <w:rsid w:val="00102C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styleId="ListParagraph">
    <w:name w:val="List Paragraph"/>
    <w:basedOn w:val="Normal"/>
    <w:qFormat/>
    <w:rsid w:val="004D384E"/>
    <w:pPr>
      <w:spacing w:after="0" w:line="240" w:lineRule="auto"/>
      <w:ind w:left="720"/>
    </w:pPr>
    <w:rPr>
      <w:rFonts w:ascii="Times New Roman" w:eastAsia="Times New Roman" w:hAnsi="Times New Roman"/>
      <w:sz w:val="28"/>
      <w:szCs w:val="28"/>
    </w:rPr>
  </w:style>
  <w:style w:type="character" w:styleId="Hyperlink">
    <w:name w:val="Hyperlink"/>
    <w:uiPriority w:val="99"/>
    <w:semiHidden/>
    <w:unhideWhenUsed/>
    <w:rsid w:val="000747D6"/>
    <w:rPr>
      <w:rFonts w:ascii="Verdana" w:hAnsi="Verdana" w:cs="Verdana" w:hint="default"/>
      <w:color w:val="0000FF"/>
      <w:sz w:val="20"/>
      <w:u w:val="single"/>
    </w:rPr>
  </w:style>
  <w:style w:type="paragraph" w:customStyle="1" w:styleId="Body1">
    <w:name w:val="Body 1"/>
    <w:rsid w:val="00B72D83"/>
    <w:pPr>
      <w:outlineLvl w:val="0"/>
    </w:pPr>
    <w:rPr>
      <w:rFonts w:ascii="Times New Roman" w:eastAsia="Arial Unicode MS" w:hAnsi="Times New Roman"/>
      <w:color w:val="000000"/>
      <w:sz w:val="28"/>
      <w:u w:color="000000"/>
    </w:rPr>
  </w:style>
  <w:style w:type="paragraph" w:styleId="BodyText2">
    <w:name w:val="Body Text 2"/>
    <w:basedOn w:val="Normal"/>
    <w:link w:val="BodyText2Char"/>
    <w:unhideWhenUsed/>
    <w:rsid w:val="00452A16"/>
    <w:pPr>
      <w:tabs>
        <w:tab w:val="center" w:pos="1418"/>
        <w:tab w:val="center" w:pos="6237"/>
      </w:tabs>
      <w:spacing w:after="0" w:line="240" w:lineRule="auto"/>
      <w:jc w:val="both"/>
    </w:pPr>
    <w:rPr>
      <w:rFonts w:ascii="VNI-Times" w:eastAsia="Times New Roman" w:hAnsi="VNI-Times"/>
      <w:b/>
      <w:sz w:val="28"/>
      <w:szCs w:val="20"/>
    </w:rPr>
  </w:style>
  <w:style w:type="character" w:customStyle="1" w:styleId="BodyText2Char">
    <w:name w:val="Body Text 2 Char"/>
    <w:link w:val="BodyText2"/>
    <w:rsid w:val="00452A16"/>
    <w:rPr>
      <w:rFonts w:ascii="VNI-Times" w:eastAsia="Times New Roman" w:hAnsi="VNI-Times"/>
      <w:b/>
      <w:sz w:val="28"/>
    </w:rPr>
  </w:style>
  <w:style w:type="paragraph" w:customStyle="1" w:styleId="CharCharCharChar">
    <w:name w:val="Char Char Char Char"/>
    <w:basedOn w:val="Normal"/>
    <w:rsid w:val="00C54EB7"/>
    <w:pPr>
      <w:spacing w:after="160" w:line="240" w:lineRule="exact"/>
    </w:pPr>
    <w:rPr>
      <w:rFonts w:ascii="Verdana" w:eastAsia="Times New Roman" w:hAnsi="Verdana"/>
      <w:sz w:val="20"/>
      <w:szCs w:val="20"/>
    </w:rPr>
  </w:style>
  <w:style w:type="character" w:customStyle="1" w:styleId="Heading3Char">
    <w:name w:val="Heading 3 Char"/>
    <w:link w:val="Heading3"/>
    <w:semiHidden/>
    <w:rsid w:val="003524BD"/>
    <w:rPr>
      <w:rFonts w:ascii="VNI-Times" w:eastAsia="Times New Roman" w:hAnsi="VNI-Times"/>
      <w:b/>
      <w:sz w:val="28"/>
    </w:rPr>
  </w:style>
  <w:style w:type="paragraph" w:styleId="DocumentMap">
    <w:name w:val="Document Map"/>
    <w:basedOn w:val="Normal"/>
    <w:semiHidden/>
    <w:rsid w:val="00792A97"/>
    <w:pPr>
      <w:shd w:val="clear" w:color="auto" w:fill="000080"/>
    </w:pPr>
    <w:rPr>
      <w:rFonts w:ascii="Tahoma" w:hAnsi="Tahoma" w:cs="Tahoma"/>
      <w:sz w:val="20"/>
      <w:szCs w:val="20"/>
    </w:rPr>
  </w:style>
  <w:style w:type="character" w:customStyle="1" w:styleId="fontstyle01">
    <w:name w:val="fontstyle01"/>
    <w:qFormat/>
    <w:rsid w:val="00744C1C"/>
    <w:rPr>
      <w:rFonts w:ascii="Times New Roman" w:hAnsi="Times New Roman" w:cs="Times New Roman" w:hint="default"/>
      <w:b w:val="0"/>
      <w:bCs w:val="0"/>
      <w:i w:val="0"/>
      <w:iCs w:val="0"/>
      <w:color w:val="000000"/>
      <w:sz w:val="28"/>
      <w:szCs w:val="28"/>
    </w:rPr>
  </w:style>
  <w:style w:type="table" w:styleId="TableGrid">
    <w:name w:val="Table Grid"/>
    <w:basedOn w:val="TableNormal"/>
    <w:uiPriority w:val="59"/>
    <w:rsid w:val="00281D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ysA">
    <w:name w:val="MysA"/>
    <w:basedOn w:val="Normal"/>
    <w:rsid w:val="002F3542"/>
    <w:pPr>
      <w:numPr>
        <w:numId w:val="4"/>
      </w:numPr>
      <w:spacing w:after="60" w:line="240" w:lineRule="auto"/>
      <w:jc w:val="both"/>
    </w:pPr>
    <w:rPr>
      <w:rFonts w:ascii="VNI-Times" w:eastAsia="Times New Roman" w:hAnsi="VNI-Times"/>
      <w:sz w:val="28"/>
      <w:szCs w:val="20"/>
    </w:rPr>
  </w:style>
  <w:style w:type="paragraph" w:customStyle="1" w:styleId="Default">
    <w:name w:val="Default"/>
    <w:rsid w:val="0012739F"/>
    <w:pPr>
      <w:autoSpaceDE w:val="0"/>
      <w:autoSpaceDN w:val="0"/>
      <w:adjustRightInd w:val="0"/>
    </w:pPr>
    <w:rPr>
      <w:rFonts w:ascii="Times New Roman" w:eastAsia="Times New Roman" w:hAnsi="Times New Roman"/>
      <w:color w:val="000000"/>
      <w:sz w:val="24"/>
      <w:szCs w:val="24"/>
    </w:rPr>
  </w:style>
  <w:style w:type="character" w:customStyle="1" w:styleId="Heading1Char">
    <w:name w:val="Heading 1 Char"/>
    <w:link w:val="Heading1"/>
    <w:uiPriority w:val="9"/>
    <w:rsid w:val="005B3DD3"/>
    <w:rPr>
      <w:rFonts w:ascii="Cambria" w:eastAsia="Times New Roman" w:hAnsi="Cambria" w:cs="Times New Roman"/>
      <w:color w:val="365F91"/>
      <w:sz w:val="32"/>
      <w:szCs w:val="32"/>
    </w:rPr>
  </w:style>
  <w:style w:type="paragraph" w:customStyle="1" w:styleId="Footnote">
    <w:name w:val="Footnote"/>
    <w:aliases w:val="Footnote text,ftref,BearingPoint,16 Point,Superscript 6 Point,fr,Footnote Text1,Footnote Text Char Char Char Char Char Char Ch Char Char Char Char Char Char C,f,Ref,de nota al pie,Footnote + Arial,10 pt,Black,Footnote Text11"/>
    <w:basedOn w:val="Normal"/>
    <w:next w:val="Normal"/>
    <w:link w:val="FootnoteReference"/>
    <w:rsid w:val="005B3DD3"/>
    <w:pPr>
      <w:spacing w:after="160" w:line="240" w:lineRule="exact"/>
    </w:pPr>
    <w:rPr>
      <w:sz w:val="20"/>
      <w:szCs w:val="20"/>
      <w:vertAlign w:val="superscript"/>
    </w:rPr>
  </w:style>
  <w:style w:type="character" w:styleId="Emphasis">
    <w:name w:val="Emphasis"/>
    <w:qFormat/>
    <w:rsid w:val="00F7656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56543">
      <w:bodyDiv w:val="1"/>
      <w:marLeft w:val="0"/>
      <w:marRight w:val="0"/>
      <w:marTop w:val="0"/>
      <w:marBottom w:val="0"/>
      <w:divBdr>
        <w:top w:val="none" w:sz="0" w:space="0" w:color="auto"/>
        <w:left w:val="none" w:sz="0" w:space="0" w:color="auto"/>
        <w:bottom w:val="none" w:sz="0" w:space="0" w:color="auto"/>
        <w:right w:val="none" w:sz="0" w:space="0" w:color="auto"/>
      </w:divBdr>
    </w:div>
    <w:div w:id="45954791">
      <w:bodyDiv w:val="1"/>
      <w:marLeft w:val="0"/>
      <w:marRight w:val="0"/>
      <w:marTop w:val="0"/>
      <w:marBottom w:val="0"/>
      <w:divBdr>
        <w:top w:val="none" w:sz="0" w:space="0" w:color="auto"/>
        <w:left w:val="none" w:sz="0" w:space="0" w:color="auto"/>
        <w:bottom w:val="none" w:sz="0" w:space="0" w:color="auto"/>
        <w:right w:val="none" w:sz="0" w:space="0" w:color="auto"/>
      </w:divBdr>
    </w:div>
    <w:div w:id="46229143">
      <w:bodyDiv w:val="1"/>
      <w:marLeft w:val="0"/>
      <w:marRight w:val="0"/>
      <w:marTop w:val="0"/>
      <w:marBottom w:val="0"/>
      <w:divBdr>
        <w:top w:val="none" w:sz="0" w:space="0" w:color="auto"/>
        <w:left w:val="none" w:sz="0" w:space="0" w:color="auto"/>
        <w:bottom w:val="none" w:sz="0" w:space="0" w:color="auto"/>
        <w:right w:val="none" w:sz="0" w:space="0" w:color="auto"/>
      </w:divBdr>
    </w:div>
    <w:div w:id="96754681">
      <w:bodyDiv w:val="1"/>
      <w:marLeft w:val="0"/>
      <w:marRight w:val="0"/>
      <w:marTop w:val="0"/>
      <w:marBottom w:val="0"/>
      <w:divBdr>
        <w:top w:val="none" w:sz="0" w:space="0" w:color="auto"/>
        <w:left w:val="none" w:sz="0" w:space="0" w:color="auto"/>
        <w:bottom w:val="none" w:sz="0" w:space="0" w:color="auto"/>
        <w:right w:val="none" w:sz="0" w:space="0" w:color="auto"/>
      </w:divBdr>
    </w:div>
    <w:div w:id="117184920">
      <w:bodyDiv w:val="1"/>
      <w:marLeft w:val="0"/>
      <w:marRight w:val="0"/>
      <w:marTop w:val="0"/>
      <w:marBottom w:val="0"/>
      <w:divBdr>
        <w:top w:val="none" w:sz="0" w:space="0" w:color="auto"/>
        <w:left w:val="none" w:sz="0" w:space="0" w:color="auto"/>
        <w:bottom w:val="none" w:sz="0" w:space="0" w:color="auto"/>
        <w:right w:val="none" w:sz="0" w:space="0" w:color="auto"/>
      </w:divBdr>
    </w:div>
    <w:div w:id="140780876">
      <w:bodyDiv w:val="1"/>
      <w:marLeft w:val="0"/>
      <w:marRight w:val="0"/>
      <w:marTop w:val="0"/>
      <w:marBottom w:val="0"/>
      <w:divBdr>
        <w:top w:val="none" w:sz="0" w:space="0" w:color="auto"/>
        <w:left w:val="none" w:sz="0" w:space="0" w:color="auto"/>
        <w:bottom w:val="none" w:sz="0" w:space="0" w:color="auto"/>
        <w:right w:val="none" w:sz="0" w:space="0" w:color="auto"/>
      </w:divBdr>
    </w:div>
    <w:div w:id="153760909">
      <w:bodyDiv w:val="1"/>
      <w:marLeft w:val="0"/>
      <w:marRight w:val="0"/>
      <w:marTop w:val="0"/>
      <w:marBottom w:val="0"/>
      <w:divBdr>
        <w:top w:val="none" w:sz="0" w:space="0" w:color="auto"/>
        <w:left w:val="none" w:sz="0" w:space="0" w:color="auto"/>
        <w:bottom w:val="none" w:sz="0" w:space="0" w:color="auto"/>
        <w:right w:val="none" w:sz="0" w:space="0" w:color="auto"/>
      </w:divBdr>
    </w:div>
    <w:div w:id="156697636">
      <w:bodyDiv w:val="1"/>
      <w:marLeft w:val="0"/>
      <w:marRight w:val="0"/>
      <w:marTop w:val="0"/>
      <w:marBottom w:val="0"/>
      <w:divBdr>
        <w:top w:val="none" w:sz="0" w:space="0" w:color="auto"/>
        <w:left w:val="none" w:sz="0" w:space="0" w:color="auto"/>
        <w:bottom w:val="none" w:sz="0" w:space="0" w:color="auto"/>
        <w:right w:val="none" w:sz="0" w:space="0" w:color="auto"/>
      </w:divBdr>
    </w:div>
    <w:div w:id="157574869">
      <w:bodyDiv w:val="1"/>
      <w:marLeft w:val="0"/>
      <w:marRight w:val="0"/>
      <w:marTop w:val="0"/>
      <w:marBottom w:val="0"/>
      <w:divBdr>
        <w:top w:val="none" w:sz="0" w:space="0" w:color="auto"/>
        <w:left w:val="none" w:sz="0" w:space="0" w:color="auto"/>
        <w:bottom w:val="none" w:sz="0" w:space="0" w:color="auto"/>
        <w:right w:val="none" w:sz="0" w:space="0" w:color="auto"/>
      </w:divBdr>
    </w:div>
    <w:div w:id="161044682">
      <w:bodyDiv w:val="1"/>
      <w:marLeft w:val="0"/>
      <w:marRight w:val="0"/>
      <w:marTop w:val="0"/>
      <w:marBottom w:val="0"/>
      <w:divBdr>
        <w:top w:val="none" w:sz="0" w:space="0" w:color="auto"/>
        <w:left w:val="none" w:sz="0" w:space="0" w:color="auto"/>
        <w:bottom w:val="none" w:sz="0" w:space="0" w:color="auto"/>
        <w:right w:val="none" w:sz="0" w:space="0" w:color="auto"/>
      </w:divBdr>
    </w:div>
    <w:div w:id="164133569">
      <w:bodyDiv w:val="1"/>
      <w:marLeft w:val="0"/>
      <w:marRight w:val="0"/>
      <w:marTop w:val="0"/>
      <w:marBottom w:val="0"/>
      <w:divBdr>
        <w:top w:val="none" w:sz="0" w:space="0" w:color="auto"/>
        <w:left w:val="none" w:sz="0" w:space="0" w:color="auto"/>
        <w:bottom w:val="none" w:sz="0" w:space="0" w:color="auto"/>
        <w:right w:val="none" w:sz="0" w:space="0" w:color="auto"/>
      </w:divBdr>
    </w:div>
    <w:div w:id="167133881">
      <w:bodyDiv w:val="1"/>
      <w:marLeft w:val="0"/>
      <w:marRight w:val="0"/>
      <w:marTop w:val="0"/>
      <w:marBottom w:val="0"/>
      <w:divBdr>
        <w:top w:val="none" w:sz="0" w:space="0" w:color="auto"/>
        <w:left w:val="none" w:sz="0" w:space="0" w:color="auto"/>
        <w:bottom w:val="none" w:sz="0" w:space="0" w:color="auto"/>
        <w:right w:val="none" w:sz="0" w:space="0" w:color="auto"/>
      </w:divBdr>
    </w:div>
    <w:div w:id="167137496">
      <w:bodyDiv w:val="1"/>
      <w:marLeft w:val="0"/>
      <w:marRight w:val="0"/>
      <w:marTop w:val="0"/>
      <w:marBottom w:val="0"/>
      <w:divBdr>
        <w:top w:val="none" w:sz="0" w:space="0" w:color="auto"/>
        <w:left w:val="none" w:sz="0" w:space="0" w:color="auto"/>
        <w:bottom w:val="none" w:sz="0" w:space="0" w:color="auto"/>
        <w:right w:val="none" w:sz="0" w:space="0" w:color="auto"/>
      </w:divBdr>
    </w:div>
    <w:div w:id="175581925">
      <w:bodyDiv w:val="1"/>
      <w:marLeft w:val="0"/>
      <w:marRight w:val="0"/>
      <w:marTop w:val="0"/>
      <w:marBottom w:val="0"/>
      <w:divBdr>
        <w:top w:val="none" w:sz="0" w:space="0" w:color="auto"/>
        <w:left w:val="none" w:sz="0" w:space="0" w:color="auto"/>
        <w:bottom w:val="none" w:sz="0" w:space="0" w:color="auto"/>
        <w:right w:val="none" w:sz="0" w:space="0" w:color="auto"/>
      </w:divBdr>
    </w:div>
    <w:div w:id="187135869">
      <w:bodyDiv w:val="1"/>
      <w:marLeft w:val="0"/>
      <w:marRight w:val="0"/>
      <w:marTop w:val="0"/>
      <w:marBottom w:val="0"/>
      <w:divBdr>
        <w:top w:val="none" w:sz="0" w:space="0" w:color="auto"/>
        <w:left w:val="none" w:sz="0" w:space="0" w:color="auto"/>
        <w:bottom w:val="none" w:sz="0" w:space="0" w:color="auto"/>
        <w:right w:val="none" w:sz="0" w:space="0" w:color="auto"/>
      </w:divBdr>
    </w:div>
    <w:div w:id="198276042">
      <w:bodyDiv w:val="1"/>
      <w:marLeft w:val="0"/>
      <w:marRight w:val="0"/>
      <w:marTop w:val="0"/>
      <w:marBottom w:val="0"/>
      <w:divBdr>
        <w:top w:val="none" w:sz="0" w:space="0" w:color="auto"/>
        <w:left w:val="none" w:sz="0" w:space="0" w:color="auto"/>
        <w:bottom w:val="none" w:sz="0" w:space="0" w:color="auto"/>
        <w:right w:val="none" w:sz="0" w:space="0" w:color="auto"/>
      </w:divBdr>
    </w:div>
    <w:div w:id="207105449">
      <w:bodyDiv w:val="1"/>
      <w:marLeft w:val="0"/>
      <w:marRight w:val="0"/>
      <w:marTop w:val="0"/>
      <w:marBottom w:val="0"/>
      <w:divBdr>
        <w:top w:val="none" w:sz="0" w:space="0" w:color="auto"/>
        <w:left w:val="none" w:sz="0" w:space="0" w:color="auto"/>
        <w:bottom w:val="none" w:sz="0" w:space="0" w:color="auto"/>
        <w:right w:val="none" w:sz="0" w:space="0" w:color="auto"/>
      </w:divBdr>
    </w:div>
    <w:div w:id="212696673">
      <w:bodyDiv w:val="1"/>
      <w:marLeft w:val="0"/>
      <w:marRight w:val="0"/>
      <w:marTop w:val="0"/>
      <w:marBottom w:val="0"/>
      <w:divBdr>
        <w:top w:val="none" w:sz="0" w:space="0" w:color="auto"/>
        <w:left w:val="none" w:sz="0" w:space="0" w:color="auto"/>
        <w:bottom w:val="none" w:sz="0" w:space="0" w:color="auto"/>
        <w:right w:val="none" w:sz="0" w:space="0" w:color="auto"/>
      </w:divBdr>
    </w:div>
    <w:div w:id="222832681">
      <w:bodyDiv w:val="1"/>
      <w:marLeft w:val="0"/>
      <w:marRight w:val="0"/>
      <w:marTop w:val="0"/>
      <w:marBottom w:val="0"/>
      <w:divBdr>
        <w:top w:val="none" w:sz="0" w:space="0" w:color="auto"/>
        <w:left w:val="none" w:sz="0" w:space="0" w:color="auto"/>
        <w:bottom w:val="none" w:sz="0" w:space="0" w:color="auto"/>
        <w:right w:val="none" w:sz="0" w:space="0" w:color="auto"/>
      </w:divBdr>
    </w:div>
    <w:div w:id="234098387">
      <w:bodyDiv w:val="1"/>
      <w:marLeft w:val="0"/>
      <w:marRight w:val="0"/>
      <w:marTop w:val="0"/>
      <w:marBottom w:val="0"/>
      <w:divBdr>
        <w:top w:val="none" w:sz="0" w:space="0" w:color="auto"/>
        <w:left w:val="none" w:sz="0" w:space="0" w:color="auto"/>
        <w:bottom w:val="none" w:sz="0" w:space="0" w:color="auto"/>
        <w:right w:val="none" w:sz="0" w:space="0" w:color="auto"/>
      </w:divBdr>
    </w:div>
    <w:div w:id="260259731">
      <w:bodyDiv w:val="1"/>
      <w:marLeft w:val="0"/>
      <w:marRight w:val="0"/>
      <w:marTop w:val="0"/>
      <w:marBottom w:val="0"/>
      <w:divBdr>
        <w:top w:val="none" w:sz="0" w:space="0" w:color="auto"/>
        <w:left w:val="none" w:sz="0" w:space="0" w:color="auto"/>
        <w:bottom w:val="none" w:sz="0" w:space="0" w:color="auto"/>
        <w:right w:val="none" w:sz="0" w:space="0" w:color="auto"/>
      </w:divBdr>
    </w:div>
    <w:div w:id="298417418">
      <w:bodyDiv w:val="1"/>
      <w:marLeft w:val="0"/>
      <w:marRight w:val="0"/>
      <w:marTop w:val="0"/>
      <w:marBottom w:val="0"/>
      <w:divBdr>
        <w:top w:val="none" w:sz="0" w:space="0" w:color="auto"/>
        <w:left w:val="none" w:sz="0" w:space="0" w:color="auto"/>
        <w:bottom w:val="none" w:sz="0" w:space="0" w:color="auto"/>
        <w:right w:val="none" w:sz="0" w:space="0" w:color="auto"/>
      </w:divBdr>
    </w:div>
    <w:div w:id="353922945">
      <w:bodyDiv w:val="1"/>
      <w:marLeft w:val="0"/>
      <w:marRight w:val="0"/>
      <w:marTop w:val="0"/>
      <w:marBottom w:val="0"/>
      <w:divBdr>
        <w:top w:val="none" w:sz="0" w:space="0" w:color="auto"/>
        <w:left w:val="none" w:sz="0" w:space="0" w:color="auto"/>
        <w:bottom w:val="none" w:sz="0" w:space="0" w:color="auto"/>
        <w:right w:val="none" w:sz="0" w:space="0" w:color="auto"/>
      </w:divBdr>
    </w:div>
    <w:div w:id="376129968">
      <w:bodyDiv w:val="1"/>
      <w:marLeft w:val="0"/>
      <w:marRight w:val="0"/>
      <w:marTop w:val="0"/>
      <w:marBottom w:val="0"/>
      <w:divBdr>
        <w:top w:val="none" w:sz="0" w:space="0" w:color="auto"/>
        <w:left w:val="none" w:sz="0" w:space="0" w:color="auto"/>
        <w:bottom w:val="none" w:sz="0" w:space="0" w:color="auto"/>
        <w:right w:val="none" w:sz="0" w:space="0" w:color="auto"/>
      </w:divBdr>
    </w:div>
    <w:div w:id="385375010">
      <w:bodyDiv w:val="1"/>
      <w:marLeft w:val="0"/>
      <w:marRight w:val="0"/>
      <w:marTop w:val="0"/>
      <w:marBottom w:val="0"/>
      <w:divBdr>
        <w:top w:val="none" w:sz="0" w:space="0" w:color="auto"/>
        <w:left w:val="none" w:sz="0" w:space="0" w:color="auto"/>
        <w:bottom w:val="none" w:sz="0" w:space="0" w:color="auto"/>
        <w:right w:val="none" w:sz="0" w:space="0" w:color="auto"/>
      </w:divBdr>
    </w:div>
    <w:div w:id="398987778">
      <w:bodyDiv w:val="1"/>
      <w:marLeft w:val="0"/>
      <w:marRight w:val="0"/>
      <w:marTop w:val="0"/>
      <w:marBottom w:val="0"/>
      <w:divBdr>
        <w:top w:val="none" w:sz="0" w:space="0" w:color="auto"/>
        <w:left w:val="none" w:sz="0" w:space="0" w:color="auto"/>
        <w:bottom w:val="none" w:sz="0" w:space="0" w:color="auto"/>
        <w:right w:val="none" w:sz="0" w:space="0" w:color="auto"/>
      </w:divBdr>
    </w:div>
    <w:div w:id="401097459">
      <w:bodyDiv w:val="1"/>
      <w:marLeft w:val="0"/>
      <w:marRight w:val="0"/>
      <w:marTop w:val="0"/>
      <w:marBottom w:val="0"/>
      <w:divBdr>
        <w:top w:val="none" w:sz="0" w:space="0" w:color="auto"/>
        <w:left w:val="none" w:sz="0" w:space="0" w:color="auto"/>
        <w:bottom w:val="none" w:sz="0" w:space="0" w:color="auto"/>
        <w:right w:val="none" w:sz="0" w:space="0" w:color="auto"/>
      </w:divBdr>
    </w:div>
    <w:div w:id="407309403">
      <w:bodyDiv w:val="1"/>
      <w:marLeft w:val="0"/>
      <w:marRight w:val="0"/>
      <w:marTop w:val="0"/>
      <w:marBottom w:val="0"/>
      <w:divBdr>
        <w:top w:val="none" w:sz="0" w:space="0" w:color="auto"/>
        <w:left w:val="none" w:sz="0" w:space="0" w:color="auto"/>
        <w:bottom w:val="none" w:sz="0" w:space="0" w:color="auto"/>
        <w:right w:val="none" w:sz="0" w:space="0" w:color="auto"/>
      </w:divBdr>
    </w:div>
    <w:div w:id="424813700">
      <w:bodyDiv w:val="1"/>
      <w:marLeft w:val="0"/>
      <w:marRight w:val="0"/>
      <w:marTop w:val="0"/>
      <w:marBottom w:val="0"/>
      <w:divBdr>
        <w:top w:val="none" w:sz="0" w:space="0" w:color="auto"/>
        <w:left w:val="none" w:sz="0" w:space="0" w:color="auto"/>
        <w:bottom w:val="none" w:sz="0" w:space="0" w:color="auto"/>
        <w:right w:val="none" w:sz="0" w:space="0" w:color="auto"/>
      </w:divBdr>
    </w:div>
    <w:div w:id="428241510">
      <w:bodyDiv w:val="1"/>
      <w:marLeft w:val="0"/>
      <w:marRight w:val="0"/>
      <w:marTop w:val="0"/>
      <w:marBottom w:val="0"/>
      <w:divBdr>
        <w:top w:val="none" w:sz="0" w:space="0" w:color="auto"/>
        <w:left w:val="none" w:sz="0" w:space="0" w:color="auto"/>
        <w:bottom w:val="none" w:sz="0" w:space="0" w:color="auto"/>
        <w:right w:val="none" w:sz="0" w:space="0" w:color="auto"/>
      </w:divBdr>
    </w:div>
    <w:div w:id="432213489">
      <w:bodyDiv w:val="1"/>
      <w:marLeft w:val="0"/>
      <w:marRight w:val="0"/>
      <w:marTop w:val="0"/>
      <w:marBottom w:val="0"/>
      <w:divBdr>
        <w:top w:val="none" w:sz="0" w:space="0" w:color="auto"/>
        <w:left w:val="none" w:sz="0" w:space="0" w:color="auto"/>
        <w:bottom w:val="none" w:sz="0" w:space="0" w:color="auto"/>
        <w:right w:val="none" w:sz="0" w:space="0" w:color="auto"/>
      </w:divBdr>
    </w:div>
    <w:div w:id="442185897">
      <w:bodyDiv w:val="1"/>
      <w:marLeft w:val="0"/>
      <w:marRight w:val="0"/>
      <w:marTop w:val="0"/>
      <w:marBottom w:val="0"/>
      <w:divBdr>
        <w:top w:val="none" w:sz="0" w:space="0" w:color="auto"/>
        <w:left w:val="none" w:sz="0" w:space="0" w:color="auto"/>
        <w:bottom w:val="none" w:sz="0" w:space="0" w:color="auto"/>
        <w:right w:val="none" w:sz="0" w:space="0" w:color="auto"/>
      </w:divBdr>
    </w:div>
    <w:div w:id="451048942">
      <w:bodyDiv w:val="1"/>
      <w:marLeft w:val="0"/>
      <w:marRight w:val="0"/>
      <w:marTop w:val="0"/>
      <w:marBottom w:val="0"/>
      <w:divBdr>
        <w:top w:val="none" w:sz="0" w:space="0" w:color="auto"/>
        <w:left w:val="none" w:sz="0" w:space="0" w:color="auto"/>
        <w:bottom w:val="none" w:sz="0" w:space="0" w:color="auto"/>
        <w:right w:val="none" w:sz="0" w:space="0" w:color="auto"/>
      </w:divBdr>
    </w:div>
    <w:div w:id="452868749">
      <w:bodyDiv w:val="1"/>
      <w:marLeft w:val="0"/>
      <w:marRight w:val="0"/>
      <w:marTop w:val="0"/>
      <w:marBottom w:val="0"/>
      <w:divBdr>
        <w:top w:val="none" w:sz="0" w:space="0" w:color="auto"/>
        <w:left w:val="none" w:sz="0" w:space="0" w:color="auto"/>
        <w:bottom w:val="none" w:sz="0" w:space="0" w:color="auto"/>
        <w:right w:val="none" w:sz="0" w:space="0" w:color="auto"/>
      </w:divBdr>
    </w:div>
    <w:div w:id="456527482">
      <w:bodyDiv w:val="1"/>
      <w:marLeft w:val="0"/>
      <w:marRight w:val="0"/>
      <w:marTop w:val="0"/>
      <w:marBottom w:val="0"/>
      <w:divBdr>
        <w:top w:val="none" w:sz="0" w:space="0" w:color="auto"/>
        <w:left w:val="none" w:sz="0" w:space="0" w:color="auto"/>
        <w:bottom w:val="none" w:sz="0" w:space="0" w:color="auto"/>
        <w:right w:val="none" w:sz="0" w:space="0" w:color="auto"/>
      </w:divBdr>
    </w:div>
    <w:div w:id="466364920">
      <w:bodyDiv w:val="1"/>
      <w:marLeft w:val="0"/>
      <w:marRight w:val="0"/>
      <w:marTop w:val="0"/>
      <w:marBottom w:val="0"/>
      <w:divBdr>
        <w:top w:val="none" w:sz="0" w:space="0" w:color="auto"/>
        <w:left w:val="none" w:sz="0" w:space="0" w:color="auto"/>
        <w:bottom w:val="none" w:sz="0" w:space="0" w:color="auto"/>
        <w:right w:val="none" w:sz="0" w:space="0" w:color="auto"/>
      </w:divBdr>
    </w:div>
    <w:div w:id="479228373">
      <w:bodyDiv w:val="1"/>
      <w:marLeft w:val="0"/>
      <w:marRight w:val="0"/>
      <w:marTop w:val="0"/>
      <w:marBottom w:val="0"/>
      <w:divBdr>
        <w:top w:val="none" w:sz="0" w:space="0" w:color="auto"/>
        <w:left w:val="none" w:sz="0" w:space="0" w:color="auto"/>
        <w:bottom w:val="none" w:sz="0" w:space="0" w:color="auto"/>
        <w:right w:val="none" w:sz="0" w:space="0" w:color="auto"/>
      </w:divBdr>
    </w:div>
    <w:div w:id="551616754">
      <w:bodyDiv w:val="1"/>
      <w:marLeft w:val="0"/>
      <w:marRight w:val="0"/>
      <w:marTop w:val="0"/>
      <w:marBottom w:val="0"/>
      <w:divBdr>
        <w:top w:val="none" w:sz="0" w:space="0" w:color="auto"/>
        <w:left w:val="none" w:sz="0" w:space="0" w:color="auto"/>
        <w:bottom w:val="none" w:sz="0" w:space="0" w:color="auto"/>
        <w:right w:val="none" w:sz="0" w:space="0" w:color="auto"/>
      </w:divBdr>
    </w:div>
    <w:div w:id="572207111">
      <w:bodyDiv w:val="1"/>
      <w:marLeft w:val="0"/>
      <w:marRight w:val="0"/>
      <w:marTop w:val="0"/>
      <w:marBottom w:val="0"/>
      <w:divBdr>
        <w:top w:val="none" w:sz="0" w:space="0" w:color="auto"/>
        <w:left w:val="none" w:sz="0" w:space="0" w:color="auto"/>
        <w:bottom w:val="none" w:sz="0" w:space="0" w:color="auto"/>
        <w:right w:val="none" w:sz="0" w:space="0" w:color="auto"/>
      </w:divBdr>
    </w:div>
    <w:div w:id="595939548">
      <w:bodyDiv w:val="1"/>
      <w:marLeft w:val="0"/>
      <w:marRight w:val="0"/>
      <w:marTop w:val="0"/>
      <w:marBottom w:val="0"/>
      <w:divBdr>
        <w:top w:val="none" w:sz="0" w:space="0" w:color="auto"/>
        <w:left w:val="none" w:sz="0" w:space="0" w:color="auto"/>
        <w:bottom w:val="none" w:sz="0" w:space="0" w:color="auto"/>
        <w:right w:val="none" w:sz="0" w:space="0" w:color="auto"/>
      </w:divBdr>
    </w:div>
    <w:div w:id="626399451">
      <w:bodyDiv w:val="1"/>
      <w:marLeft w:val="0"/>
      <w:marRight w:val="0"/>
      <w:marTop w:val="0"/>
      <w:marBottom w:val="0"/>
      <w:divBdr>
        <w:top w:val="none" w:sz="0" w:space="0" w:color="auto"/>
        <w:left w:val="none" w:sz="0" w:space="0" w:color="auto"/>
        <w:bottom w:val="none" w:sz="0" w:space="0" w:color="auto"/>
        <w:right w:val="none" w:sz="0" w:space="0" w:color="auto"/>
      </w:divBdr>
    </w:div>
    <w:div w:id="688794170">
      <w:bodyDiv w:val="1"/>
      <w:marLeft w:val="0"/>
      <w:marRight w:val="0"/>
      <w:marTop w:val="0"/>
      <w:marBottom w:val="0"/>
      <w:divBdr>
        <w:top w:val="none" w:sz="0" w:space="0" w:color="auto"/>
        <w:left w:val="none" w:sz="0" w:space="0" w:color="auto"/>
        <w:bottom w:val="none" w:sz="0" w:space="0" w:color="auto"/>
        <w:right w:val="none" w:sz="0" w:space="0" w:color="auto"/>
      </w:divBdr>
    </w:div>
    <w:div w:id="691153953">
      <w:bodyDiv w:val="1"/>
      <w:marLeft w:val="0"/>
      <w:marRight w:val="0"/>
      <w:marTop w:val="0"/>
      <w:marBottom w:val="0"/>
      <w:divBdr>
        <w:top w:val="none" w:sz="0" w:space="0" w:color="auto"/>
        <w:left w:val="none" w:sz="0" w:space="0" w:color="auto"/>
        <w:bottom w:val="none" w:sz="0" w:space="0" w:color="auto"/>
        <w:right w:val="none" w:sz="0" w:space="0" w:color="auto"/>
      </w:divBdr>
    </w:div>
    <w:div w:id="711196965">
      <w:bodyDiv w:val="1"/>
      <w:marLeft w:val="0"/>
      <w:marRight w:val="0"/>
      <w:marTop w:val="0"/>
      <w:marBottom w:val="0"/>
      <w:divBdr>
        <w:top w:val="none" w:sz="0" w:space="0" w:color="auto"/>
        <w:left w:val="none" w:sz="0" w:space="0" w:color="auto"/>
        <w:bottom w:val="none" w:sz="0" w:space="0" w:color="auto"/>
        <w:right w:val="none" w:sz="0" w:space="0" w:color="auto"/>
      </w:divBdr>
    </w:div>
    <w:div w:id="725688177">
      <w:bodyDiv w:val="1"/>
      <w:marLeft w:val="0"/>
      <w:marRight w:val="0"/>
      <w:marTop w:val="0"/>
      <w:marBottom w:val="0"/>
      <w:divBdr>
        <w:top w:val="none" w:sz="0" w:space="0" w:color="auto"/>
        <w:left w:val="none" w:sz="0" w:space="0" w:color="auto"/>
        <w:bottom w:val="none" w:sz="0" w:space="0" w:color="auto"/>
        <w:right w:val="none" w:sz="0" w:space="0" w:color="auto"/>
      </w:divBdr>
    </w:div>
    <w:div w:id="750277018">
      <w:bodyDiv w:val="1"/>
      <w:marLeft w:val="0"/>
      <w:marRight w:val="0"/>
      <w:marTop w:val="0"/>
      <w:marBottom w:val="0"/>
      <w:divBdr>
        <w:top w:val="none" w:sz="0" w:space="0" w:color="auto"/>
        <w:left w:val="none" w:sz="0" w:space="0" w:color="auto"/>
        <w:bottom w:val="none" w:sz="0" w:space="0" w:color="auto"/>
        <w:right w:val="none" w:sz="0" w:space="0" w:color="auto"/>
      </w:divBdr>
    </w:div>
    <w:div w:id="757942364">
      <w:bodyDiv w:val="1"/>
      <w:marLeft w:val="0"/>
      <w:marRight w:val="0"/>
      <w:marTop w:val="0"/>
      <w:marBottom w:val="0"/>
      <w:divBdr>
        <w:top w:val="none" w:sz="0" w:space="0" w:color="auto"/>
        <w:left w:val="none" w:sz="0" w:space="0" w:color="auto"/>
        <w:bottom w:val="none" w:sz="0" w:space="0" w:color="auto"/>
        <w:right w:val="none" w:sz="0" w:space="0" w:color="auto"/>
      </w:divBdr>
    </w:div>
    <w:div w:id="792210155">
      <w:bodyDiv w:val="1"/>
      <w:marLeft w:val="0"/>
      <w:marRight w:val="0"/>
      <w:marTop w:val="0"/>
      <w:marBottom w:val="0"/>
      <w:divBdr>
        <w:top w:val="none" w:sz="0" w:space="0" w:color="auto"/>
        <w:left w:val="none" w:sz="0" w:space="0" w:color="auto"/>
        <w:bottom w:val="none" w:sz="0" w:space="0" w:color="auto"/>
        <w:right w:val="none" w:sz="0" w:space="0" w:color="auto"/>
      </w:divBdr>
    </w:div>
    <w:div w:id="803737653">
      <w:bodyDiv w:val="1"/>
      <w:marLeft w:val="0"/>
      <w:marRight w:val="0"/>
      <w:marTop w:val="0"/>
      <w:marBottom w:val="0"/>
      <w:divBdr>
        <w:top w:val="none" w:sz="0" w:space="0" w:color="auto"/>
        <w:left w:val="none" w:sz="0" w:space="0" w:color="auto"/>
        <w:bottom w:val="none" w:sz="0" w:space="0" w:color="auto"/>
        <w:right w:val="none" w:sz="0" w:space="0" w:color="auto"/>
      </w:divBdr>
    </w:div>
    <w:div w:id="811752175">
      <w:bodyDiv w:val="1"/>
      <w:marLeft w:val="0"/>
      <w:marRight w:val="0"/>
      <w:marTop w:val="0"/>
      <w:marBottom w:val="0"/>
      <w:divBdr>
        <w:top w:val="none" w:sz="0" w:space="0" w:color="auto"/>
        <w:left w:val="none" w:sz="0" w:space="0" w:color="auto"/>
        <w:bottom w:val="none" w:sz="0" w:space="0" w:color="auto"/>
        <w:right w:val="none" w:sz="0" w:space="0" w:color="auto"/>
      </w:divBdr>
    </w:div>
    <w:div w:id="839858475">
      <w:bodyDiv w:val="1"/>
      <w:marLeft w:val="0"/>
      <w:marRight w:val="0"/>
      <w:marTop w:val="0"/>
      <w:marBottom w:val="0"/>
      <w:divBdr>
        <w:top w:val="none" w:sz="0" w:space="0" w:color="auto"/>
        <w:left w:val="none" w:sz="0" w:space="0" w:color="auto"/>
        <w:bottom w:val="none" w:sz="0" w:space="0" w:color="auto"/>
        <w:right w:val="none" w:sz="0" w:space="0" w:color="auto"/>
      </w:divBdr>
    </w:div>
    <w:div w:id="880556934">
      <w:bodyDiv w:val="1"/>
      <w:marLeft w:val="0"/>
      <w:marRight w:val="0"/>
      <w:marTop w:val="0"/>
      <w:marBottom w:val="0"/>
      <w:divBdr>
        <w:top w:val="none" w:sz="0" w:space="0" w:color="auto"/>
        <w:left w:val="none" w:sz="0" w:space="0" w:color="auto"/>
        <w:bottom w:val="none" w:sz="0" w:space="0" w:color="auto"/>
        <w:right w:val="none" w:sz="0" w:space="0" w:color="auto"/>
      </w:divBdr>
    </w:div>
    <w:div w:id="892934072">
      <w:bodyDiv w:val="1"/>
      <w:marLeft w:val="0"/>
      <w:marRight w:val="0"/>
      <w:marTop w:val="0"/>
      <w:marBottom w:val="0"/>
      <w:divBdr>
        <w:top w:val="none" w:sz="0" w:space="0" w:color="auto"/>
        <w:left w:val="none" w:sz="0" w:space="0" w:color="auto"/>
        <w:bottom w:val="none" w:sz="0" w:space="0" w:color="auto"/>
        <w:right w:val="none" w:sz="0" w:space="0" w:color="auto"/>
      </w:divBdr>
    </w:div>
    <w:div w:id="921791789">
      <w:bodyDiv w:val="1"/>
      <w:marLeft w:val="0"/>
      <w:marRight w:val="0"/>
      <w:marTop w:val="0"/>
      <w:marBottom w:val="0"/>
      <w:divBdr>
        <w:top w:val="none" w:sz="0" w:space="0" w:color="auto"/>
        <w:left w:val="none" w:sz="0" w:space="0" w:color="auto"/>
        <w:bottom w:val="none" w:sz="0" w:space="0" w:color="auto"/>
        <w:right w:val="none" w:sz="0" w:space="0" w:color="auto"/>
      </w:divBdr>
    </w:div>
    <w:div w:id="936404609">
      <w:bodyDiv w:val="1"/>
      <w:marLeft w:val="0"/>
      <w:marRight w:val="0"/>
      <w:marTop w:val="0"/>
      <w:marBottom w:val="0"/>
      <w:divBdr>
        <w:top w:val="none" w:sz="0" w:space="0" w:color="auto"/>
        <w:left w:val="none" w:sz="0" w:space="0" w:color="auto"/>
        <w:bottom w:val="none" w:sz="0" w:space="0" w:color="auto"/>
        <w:right w:val="none" w:sz="0" w:space="0" w:color="auto"/>
      </w:divBdr>
    </w:div>
    <w:div w:id="937833215">
      <w:bodyDiv w:val="1"/>
      <w:marLeft w:val="0"/>
      <w:marRight w:val="0"/>
      <w:marTop w:val="0"/>
      <w:marBottom w:val="0"/>
      <w:divBdr>
        <w:top w:val="none" w:sz="0" w:space="0" w:color="auto"/>
        <w:left w:val="none" w:sz="0" w:space="0" w:color="auto"/>
        <w:bottom w:val="none" w:sz="0" w:space="0" w:color="auto"/>
        <w:right w:val="none" w:sz="0" w:space="0" w:color="auto"/>
      </w:divBdr>
    </w:div>
    <w:div w:id="944382565">
      <w:bodyDiv w:val="1"/>
      <w:marLeft w:val="0"/>
      <w:marRight w:val="0"/>
      <w:marTop w:val="0"/>
      <w:marBottom w:val="0"/>
      <w:divBdr>
        <w:top w:val="none" w:sz="0" w:space="0" w:color="auto"/>
        <w:left w:val="none" w:sz="0" w:space="0" w:color="auto"/>
        <w:bottom w:val="none" w:sz="0" w:space="0" w:color="auto"/>
        <w:right w:val="none" w:sz="0" w:space="0" w:color="auto"/>
      </w:divBdr>
    </w:div>
    <w:div w:id="978613945">
      <w:bodyDiv w:val="1"/>
      <w:marLeft w:val="0"/>
      <w:marRight w:val="0"/>
      <w:marTop w:val="0"/>
      <w:marBottom w:val="0"/>
      <w:divBdr>
        <w:top w:val="none" w:sz="0" w:space="0" w:color="auto"/>
        <w:left w:val="none" w:sz="0" w:space="0" w:color="auto"/>
        <w:bottom w:val="none" w:sz="0" w:space="0" w:color="auto"/>
        <w:right w:val="none" w:sz="0" w:space="0" w:color="auto"/>
      </w:divBdr>
    </w:div>
    <w:div w:id="1014915673">
      <w:bodyDiv w:val="1"/>
      <w:marLeft w:val="0"/>
      <w:marRight w:val="0"/>
      <w:marTop w:val="0"/>
      <w:marBottom w:val="0"/>
      <w:divBdr>
        <w:top w:val="none" w:sz="0" w:space="0" w:color="auto"/>
        <w:left w:val="none" w:sz="0" w:space="0" w:color="auto"/>
        <w:bottom w:val="none" w:sz="0" w:space="0" w:color="auto"/>
        <w:right w:val="none" w:sz="0" w:space="0" w:color="auto"/>
      </w:divBdr>
    </w:div>
    <w:div w:id="1035618246">
      <w:bodyDiv w:val="1"/>
      <w:marLeft w:val="0"/>
      <w:marRight w:val="0"/>
      <w:marTop w:val="0"/>
      <w:marBottom w:val="0"/>
      <w:divBdr>
        <w:top w:val="none" w:sz="0" w:space="0" w:color="auto"/>
        <w:left w:val="none" w:sz="0" w:space="0" w:color="auto"/>
        <w:bottom w:val="none" w:sz="0" w:space="0" w:color="auto"/>
        <w:right w:val="none" w:sz="0" w:space="0" w:color="auto"/>
      </w:divBdr>
    </w:div>
    <w:div w:id="1043673682">
      <w:bodyDiv w:val="1"/>
      <w:marLeft w:val="0"/>
      <w:marRight w:val="0"/>
      <w:marTop w:val="0"/>
      <w:marBottom w:val="0"/>
      <w:divBdr>
        <w:top w:val="none" w:sz="0" w:space="0" w:color="auto"/>
        <w:left w:val="none" w:sz="0" w:space="0" w:color="auto"/>
        <w:bottom w:val="none" w:sz="0" w:space="0" w:color="auto"/>
        <w:right w:val="none" w:sz="0" w:space="0" w:color="auto"/>
      </w:divBdr>
    </w:div>
    <w:div w:id="1044791434">
      <w:bodyDiv w:val="1"/>
      <w:marLeft w:val="0"/>
      <w:marRight w:val="0"/>
      <w:marTop w:val="0"/>
      <w:marBottom w:val="0"/>
      <w:divBdr>
        <w:top w:val="none" w:sz="0" w:space="0" w:color="auto"/>
        <w:left w:val="none" w:sz="0" w:space="0" w:color="auto"/>
        <w:bottom w:val="none" w:sz="0" w:space="0" w:color="auto"/>
        <w:right w:val="none" w:sz="0" w:space="0" w:color="auto"/>
      </w:divBdr>
    </w:div>
    <w:div w:id="1047678070">
      <w:bodyDiv w:val="1"/>
      <w:marLeft w:val="0"/>
      <w:marRight w:val="0"/>
      <w:marTop w:val="0"/>
      <w:marBottom w:val="0"/>
      <w:divBdr>
        <w:top w:val="none" w:sz="0" w:space="0" w:color="auto"/>
        <w:left w:val="none" w:sz="0" w:space="0" w:color="auto"/>
        <w:bottom w:val="none" w:sz="0" w:space="0" w:color="auto"/>
        <w:right w:val="none" w:sz="0" w:space="0" w:color="auto"/>
      </w:divBdr>
    </w:div>
    <w:div w:id="1051538055">
      <w:bodyDiv w:val="1"/>
      <w:marLeft w:val="0"/>
      <w:marRight w:val="0"/>
      <w:marTop w:val="0"/>
      <w:marBottom w:val="0"/>
      <w:divBdr>
        <w:top w:val="none" w:sz="0" w:space="0" w:color="auto"/>
        <w:left w:val="none" w:sz="0" w:space="0" w:color="auto"/>
        <w:bottom w:val="none" w:sz="0" w:space="0" w:color="auto"/>
        <w:right w:val="none" w:sz="0" w:space="0" w:color="auto"/>
      </w:divBdr>
    </w:div>
    <w:div w:id="1059670836">
      <w:bodyDiv w:val="1"/>
      <w:marLeft w:val="0"/>
      <w:marRight w:val="0"/>
      <w:marTop w:val="0"/>
      <w:marBottom w:val="0"/>
      <w:divBdr>
        <w:top w:val="none" w:sz="0" w:space="0" w:color="auto"/>
        <w:left w:val="none" w:sz="0" w:space="0" w:color="auto"/>
        <w:bottom w:val="none" w:sz="0" w:space="0" w:color="auto"/>
        <w:right w:val="none" w:sz="0" w:space="0" w:color="auto"/>
      </w:divBdr>
    </w:div>
    <w:div w:id="1064648598">
      <w:bodyDiv w:val="1"/>
      <w:marLeft w:val="0"/>
      <w:marRight w:val="0"/>
      <w:marTop w:val="0"/>
      <w:marBottom w:val="0"/>
      <w:divBdr>
        <w:top w:val="none" w:sz="0" w:space="0" w:color="auto"/>
        <w:left w:val="none" w:sz="0" w:space="0" w:color="auto"/>
        <w:bottom w:val="none" w:sz="0" w:space="0" w:color="auto"/>
        <w:right w:val="none" w:sz="0" w:space="0" w:color="auto"/>
      </w:divBdr>
    </w:div>
    <w:div w:id="1066297069">
      <w:bodyDiv w:val="1"/>
      <w:marLeft w:val="0"/>
      <w:marRight w:val="0"/>
      <w:marTop w:val="0"/>
      <w:marBottom w:val="0"/>
      <w:divBdr>
        <w:top w:val="none" w:sz="0" w:space="0" w:color="auto"/>
        <w:left w:val="none" w:sz="0" w:space="0" w:color="auto"/>
        <w:bottom w:val="none" w:sz="0" w:space="0" w:color="auto"/>
        <w:right w:val="none" w:sz="0" w:space="0" w:color="auto"/>
      </w:divBdr>
    </w:div>
    <w:div w:id="1070736617">
      <w:bodyDiv w:val="1"/>
      <w:marLeft w:val="0"/>
      <w:marRight w:val="0"/>
      <w:marTop w:val="0"/>
      <w:marBottom w:val="0"/>
      <w:divBdr>
        <w:top w:val="none" w:sz="0" w:space="0" w:color="auto"/>
        <w:left w:val="none" w:sz="0" w:space="0" w:color="auto"/>
        <w:bottom w:val="none" w:sz="0" w:space="0" w:color="auto"/>
        <w:right w:val="none" w:sz="0" w:space="0" w:color="auto"/>
      </w:divBdr>
    </w:div>
    <w:div w:id="1077047919">
      <w:bodyDiv w:val="1"/>
      <w:marLeft w:val="0"/>
      <w:marRight w:val="0"/>
      <w:marTop w:val="0"/>
      <w:marBottom w:val="0"/>
      <w:divBdr>
        <w:top w:val="none" w:sz="0" w:space="0" w:color="auto"/>
        <w:left w:val="none" w:sz="0" w:space="0" w:color="auto"/>
        <w:bottom w:val="none" w:sz="0" w:space="0" w:color="auto"/>
        <w:right w:val="none" w:sz="0" w:space="0" w:color="auto"/>
      </w:divBdr>
    </w:div>
    <w:div w:id="1083986089">
      <w:bodyDiv w:val="1"/>
      <w:marLeft w:val="0"/>
      <w:marRight w:val="0"/>
      <w:marTop w:val="0"/>
      <w:marBottom w:val="0"/>
      <w:divBdr>
        <w:top w:val="none" w:sz="0" w:space="0" w:color="auto"/>
        <w:left w:val="none" w:sz="0" w:space="0" w:color="auto"/>
        <w:bottom w:val="none" w:sz="0" w:space="0" w:color="auto"/>
        <w:right w:val="none" w:sz="0" w:space="0" w:color="auto"/>
      </w:divBdr>
    </w:div>
    <w:div w:id="1111557254">
      <w:bodyDiv w:val="1"/>
      <w:marLeft w:val="0"/>
      <w:marRight w:val="0"/>
      <w:marTop w:val="0"/>
      <w:marBottom w:val="0"/>
      <w:divBdr>
        <w:top w:val="none" w:sz="0" w:space="0" w:color="auto"/>
        <w:left w:val="none" w:sz="0" w:space="0" w:color="auto"/>
        <w:bottom w:val="none" w:sz="0" w:space="0" w:color="auto"/>
        <w:right w:val="none" w:sz="0" w:space="0" w:color="auto"/>
      </w:divBdr>
    </w:div>
    <w:div w:id="1111583960">
      <w:bodyDiv w:val="1"/>
      <w:marLeft w:val="0"/>
      <w:marRight w:val="0"/>
      <w:marTop w:val="0"/>
      <w:marBottom w:val="0"/>
      <w:divBdr>
        <w:top w:val="none" w:sz="0" w:space="0" w:color="auto"/>
        <w:left w:val="none" w:sz="0" w:space="0" w:color="auto"/>
        <w:bottom w:val="none" w:sz="0" w:space="0" w:color="auto"/>
        <w:right w:val="none" w:sz="0" w:space="0" w:color="auto"/>
      </w:divBdr>
    </w:div>
    <w:div w:id="1150093821">
      <w:bodyDiv w:val="1"/>
      <w:marLeft w:val="0"/>
      <w:marRight w:val="0"/>
      <w:marTop w:val="0"/>
      <w:marBottom w:val="0"/>
      <w:divBdr>
        <w:top w:val="none" w:sz="0" w:space="0" w:color="auto"/>
        <w:left w:val="none" w:sz="0" w:space="0" w:color="auto"/>
        <w:bottom w:val="none" w:sz="0" w:space="0" w:color="auto"/>
        <w:right w:val="none" w:sz="0" w:space="0" w:color="auto"/>
      </w:divBdr>
    </w:div>
    <w:div w:id="1150172328">
      <w:bodyDiv w:val="1"/>
      <w:marLeft w:val="0"/>
      <w:marRight w:val="0"/>
      <w:marTop w:val="0"/>
      <w:marBottom w:val="0"/>
      <w:divBdr>
        <w:top w:val="none" w:sz="0" w:space="0" w:color="auto"/>
        <w:left w:val="none" w:sz="0" w:space="0" w:color="auto"/>
        <w:bottom w:val="none" w:sz="0" w:space="0" w:color="auto"/>
        <w:right w:val="none" w:sz="0" w:space="0" w:color="auto"/>
      </w:divBdr>
    </w:div>
    <w:div w:id="1152410846">
      <w:bodyDiv w:val="1"/>
      <w:marLeft w:val="0"/>
      <w:marRight w:val="0"/>
      <w:marTop w:val="0"/>
      <w:marBottom w:val="0"/>
      <w:divBdr>
        <w:top w:val="none" w:sz="0" w:space="0" w:color="auto"/>
        <w:left w:val="none" w:sz="0" w:space="0" w:color="auto"/>
        <w:bottom w:val="none" w:sz="0" w:space="0" w:color="auto"/>
        <w:right w:val="none" w:sz="0" w:space="0" w:color="auto"/>
      </w:divBdr>
    </w:div>
    <w:div w:id="1193029523">
      <w:bodyDiv w:val="1"/>
      <w:marLeft w:val="0"/>
      <w:marRight w:val="0"/>
      <w:marTop w:val="0"/>
      <w:marBottom w:val="0"/>
      <w:divBdr>
        <w:top w:val="none" w:sz="0" w:space="0" w:color="auto"/>
        <w:left w:val="none" w:sz="0" w:space="0" w:color="auto"/>
        <w:bottom w:val="none" w:sz="0" w:space="0" w:color="auto"/>
        <w:right w:val="none" w:sz="0" w:space="0" w:color="auto"/>
      </w:divBdr>
    </w:div>
    <w:div w:id="1198735470">
      <w:bodyDiv w:val="1"/>
      <w:marLeft w:val="0"/>
      <w:marRight w:val="0"/>
      <w:marTop w:val="0"/>
      <w:marBottom w:val="0"/>
      <w:divBdr>
        <w:top w:val="none" w:sz="0" w:space="0" w:color="auto"/>
        <w:left w:val="none" w:sz="0" w:space="0" w:color="auto"/>
        <w:bottom w:val="none" w:sz="0" w:space="0" w:color="auto"/>
        <w:right w:val="none" w:sz="0" w:space="0" w:color="auto"/>
      </w:divBdr>
    </w:div>
    <w:div w:id="1252469154">
      <w:bodyDiv w:val="1"/>
      <w:marLeft w:val="0"/>
      <w:marRight w:val="0"/>
      <w:marTop w:val="0"/>
      <w:marBottom w:val="0"/>
      <w:divBdr>
        <w:top w:val="none" w:sz="0" w:space="0" w:color="auto"/>
        <w:left w:val="none" w:sz="0" w:space="0" w:color="auto"/>
        <w:bottom w:val="none" w:sz="0" w:space="0" w:color="auto"/>
        <w:right w:val="none" w:sz="0" w:space="0" w:color="auto"/>
      </w:divBdr>
    </w:div>
    <w:div w:id="1255700490">
      <w:bodyDiv w:val="1"/>
      <w:marLeft w:val="0"/>
      <w:marRight w:val="0"/>
      <w:marTop w:val="0"/>
      <w:marBottom w:val="0"/>
      <w:divBdr>
        <w:top w:val="none" w:sz="0" w:space="0" w:color="auto"/>
        <w:left w:val="none" w:sz="0" w:space="0" w:color="auto"/>
        <w:bottom w:val="none" w:sz="0" w:space="0" w:color="auto"/>
        <w:right w:val="none" w:sz="0" w:space="0" w:color="auto"/>
      </w:divBdr>
    </w:div>
    <w:div w:id="1298336678">
      <w:bodyDiv w:val="1"/>
      <w:marLeft w:val="0"/>
      <w:marRight w:val="0"/>
      <w:marTop w:val="0"/>
      <w:marBottom w:val="0"/>
      <w:divBdr>
        <w:top w:val="none" w:sz="0" w:space="0" w:color="auto"/>
        <w:left w:val="none" w:sz="0" w:space="0" w:color="auto"/>
        <w:bottom w:val="none" w:sz="0" w:space="0" w:color="auto"/>
        <w:right w:val="none" w:sz="0" w:space="0" w:color="auto"/>
      </w:divBdr>
    </w:div>
    <w:div w:id="1307663774">
      <w:bodyDiv w:val="1"/>
      <w:marLeft w:val="0"/>
      <w:marRight w:val="0"/>
      <w:marTop w:val="0"/>
      <w:marBottom w:val="0"/>
      <w:divBdr>
        <w:top w:val="none" w:sz="0" w:space="0" w:color="auto"/>
        <w:left w:val="none" w:sz="0" w:space="0" w:color="auto"/>
        <w:bottom w:val="none" w:sz="0" w:space="0" w:color="auto"/>
        <w:right w:val="none" w:sz="0" w:space="0" w:color="auto"/>
      </w:divBdr>
    </w:div>
    <w:div w:id="1326322386">
      <w:bodyDiv w:val="1"/>
      <w:marLeft w:val="0"/>
      <w:marRight w:val="0"/>
      <w:marTop w:val="0"/>
      <w:marBottom w:val="0"/>
      <w:divBdr>
        <w:top w:val="none" w:sz="0" w:space="0" w:color="auto"/>
        <w:left w:val="none" w:sz="0" w:space="0" w:color="auto"/>
        <w:bottom w:val="none" w:sz="0" w:space="0" w:color="auto"/>
        <w:right w:val="none" w:sz="0" w:space="0" w:color="auto"/>
      </w:divBdr>
    </w:div>
    <w:div w:id="1361738961">
      <w:bodyDiv w:val="1"/>
      <w:marLeft w:val="0"/>
      <w:marRight w:val="0"/>
      <w:marTop w:val="0"/>
      <w:marBottom w:val="0"/>
      <w:divBdr>
        <w:top w:val="none" w:sz="0" w:space="0" w:color="auto"/>
        <w:left w:val="none" w:sz="0" w:space="0" w:color="auto"/>
        <w:bottom w:val="none" w:sz="0" w:space="0" w:color="auto"/>
        <w:right w:val="none" w:sz="0" w:space="0" w:color="auto"/>
      </w:divBdr>
    </w:div>
    <w:div w:id="1402169741">
      <w:bodyDiv w:val="1"/>
      <w:marLeft w:val="0"/>
      <w:marRight w:val="0"/>
      <w:marTop w:val="0"/>
      <w:marBottom w:val="0"/>
      <w:divBdr>
        <w:top w:val="none" w:sz="0" w:space="0" w:color="auto"/>
        <w:left w:val="none" w:sz="0" w:space="0" w:color="auto"/>
        <w:bottom w:val="none" w:sz="0" w:space="0" w:color="auto"/>
        <w:right w:val="none" w:sz="0" w:space="0" w:color="auto"/>
      </w:divBdr>
    </w:div>
    <w:div w:id="1408844031">
      <w:bodyDiv w:val="1"/>
      <w:marLeft w:val="0"/>
      <w:marRight w:val="0"/>
      <w:marTop w:val="0"/>
      <w:marBottom w:val="0"/>
      <w:divBdr>
        <w:top w:val="none" w:sz="0" w:space="0" w:color="auto"/>
        <w:left w:val="none" w:sz="0" w:space="0" w:color="auto"/>
        <w:bottom w:val="none" w:sz="0" w:space="0" w:color="auto"/>
        <w:right w:val="none" w:sz="0" w:space="0" w:color="auto"/>
      </w:divBdr>
    </w:div>
    <w:div w:id="1409767314">
      <w:bodyDiv w:val="1"/>
      <w:marLeft w:val="0"/>
      <w:marRight w:val="0"/>
      <w:marTop w:val="0"/>
      <w:marBottom w:val="0"/>
      <w:divBdr>
        <w:top w:val="none" w:sz="0" w:space="0" w:color="auto"/>
        <w:left w:val="none" w:sz="0" w:space="0" w:color="auto"/>
        <w:bottom w:val="none" w:sz="0" w:space="0" w:color="auto"/>
        <w:right w:val="none" w:sz="0" w:space="0" w:color="auto"/>
      </w:divBdr>
    </w:div>
    <w:div w:id="1457526360">
      <w:bodyDiv w:val="1"/>
      <w:marLeft w:val="0"/>
      <w:marRight w:val="0"/>
      <w:marTop w:val="0"/>
      <w:marBottom w:val="0"/>
      <w:divBdr>
        <w:top w:val="none" w:sz="0" w:space="0" w:color="auto"/>
        <w:left w:val="none" w:sz="0" w:space="0" w:color="auto"/>
        <w:bottom w:val="none" w:sz="0" w:space="0" w:color="auto"/>
        <w:right w:val="none" w:sz="0" w:space="0" w:color="auto"/>
      </w:divBdr>
    </w:div>
    <w:div w:id="1480340493">
      <w:bodyDiv w:val="1"/>
      <w:marLeft w:val="0"/>
      <w:marRight w:val="0"/>
      <w:marTop w:val="0"/>
      <w:marBottom w:val="0"/>
      <w:divBdr>
        <w:top w:val="none" w:sz="0" w:space="0" w:color="auto"/>
        <w:left w:val="none" w:sz="0" w:space="0" w:color="auto"/>
        <w:bottom w:val="none" w:sz="0" w:space="0" w:color="auto"/>
        <w:right w:val="none" w:sz="0" w:space="0" w:color="auto"/>
      </w:divBdr>
    </w:div>
    <w:div w:id="1490321073">
      <w:bodyDiv w:val="1"/>
      <w:marLeft w:val="0"/>
      <w:marRight w:val="0"/>
      <w:marTop w:val="0"/>
      <w:marBottom w:val="0"/>
      <w:divBdr>
        <w:top w:val="none" w:sz="0" w:space="0" w:color="auto"/>
        <w:left w:val="none" w:sz="0" w:space="0" w:color="auto"/>
        <w:bottom w:val="none" w:sz="0" w:space="0" w:color="auto"/>
        <w:right w:val="none" w:sz="0" w:space="0" w:color="auto"/>
      </w:divBdr>
    </w:div>
    <w:div w:id="1494419350">
      <w:bodyDiv w:val="1"/>
      <w:marLeft w:val="0"/>
      <w:marRight w:val="0"/>
      <w:marTop w:val="0"/>
      <w:marBottom w:val="0"/>
      <w:divBdr>
        <w:top w:val="none" w:sz="0" w:space="0" w:color="auto"/>
        <w:left w:val="none" w:sz="0" w:space="0" w:color="auto"/>
        <w:bottom w:val="none" w:sz="0" w:space="0" w:color="auto"/>
        <w:right w:val="none" w:sz="0" w:space="0" w:color="auto"/>
      </w:divBdr>
    </w:div>
    <w:div w:id="1497569156">
      <w:bodyDiv w:val="1"/>
      <w:marLeft w:val="0"/>
      <w:marRight w:val="0"/>
      <w:marTop w:val="0"/>
      <w:marBottom w:val="0"/>
      <w:divBdr>
        <w:top w:val="none" w:sz="0" w:space="0" w:color="auto"/>
        <w:left w:val="none" w:sz="0" w:space="0" w:color="auto"/>
        <w:bottom w:val="none" w:sz="0" w:space="0" w:color="auto"/>
        <w:right w:val="none" w:sz="0" w:space="0" w:color="auto"/>
      </w:divBdr>
    </w:div>
    <w:div w:id="1510101701">
      <w:bodyDiv w:val="1"/>
      <w:marLeft w:val="0"/>
      <w:marRight w:val="0"/>
      <w:marTop w:val="0"/>
      <w:marBottom w:val="0"/>
      <w:divBdr>
        <w:top w:val="none" w:sz="0" w:space="0" w:color="auto"/>
        <w:left w:val="none" w:sz="0" w:space="0" w:color="auto"/>
        <w:bottom w:val="none" w:sz="0" w:space="0" w:color="auto"/>
        <w:right w:val="none" w:sz="0" w:space="0" w:color="auto"/>
      </w:divBdr>
    </w:div>
    <w:div w:id="1525707435">
      <w:bodyDiv w:val="1"/>
      <w:marLeft w:val="0"/>
      <w:marRight w:val="0"/>
      <w:marTop w:val="0"/>
      <w:marBottom w:val="0"/>
      <w:divBdr>
        <w:top w:val="none" w:sz="0" w:space="0" w:color="auto"/>
        <w:left w:val="none" w:sz="0" w:space="0" w:color="auto"/>
        <w:bottom w:val="none" w:sz="0" w:space="0" w:color="auto"/>
        <w:right w:val="none" w:sz="0" w:space="0" w:color="auto"/>
      </w:divBdr>
    </w:div>
    <w:div w:id="1528328922">
      <w:bodyDiv w:val="1"/>
      <w:marLeft w:val="0"/>
      <w:marRight w:val="0"/>
      <w:marTop w:val="0"/>
      <w:marBottom w:val="0"/>
      <w:divBdr>
        <w:top w:val="none" w:sz="0" w:space="0" w:color="auto"/>
        <w:left w:val="none" w:sz="0" w:space="0" w:color="auto"/>
        <w:bottom w:val="none" w:sz="0" w:space="0" w:color="auto"/>
        <w:right w:val="none" w:sz="0" w:space="0" w:color="auto"/>
      </w:divBdr>
    </w:div>
    <w:div w:id="1532524607">
      <w:bodyDiv w:val="1"/>
      <w:marLeft w:val="0"/>
      <w:marRight w:val="0"/>
      <w:marTop w:val="0"/>
      <w:marBottom w:val="0"/>
      <w:divBdr>
        <w:top w:val="none" w:sz="0" w:space="0" w:color="auto"/>
        <w:left w:val="none" w:sz="0" w:space="0" w:color="auto"/>
        <w:bottom w:val="none" w:sz="0" w:space="0" w:color="auto"/>
        <w:right w:val="none" w:sz="0" w:space="0" w:color="auto"/>
      </w:divBdr>
    </w:div>
    <w:div w:id="1551959912">
      <w:bodyDiv w:val="1"/>
      <w:marLeft w:val="0"/>
      <w:marRight w:val="0"/>
      <w:marTop w:val="0"/>
      <w:marBottom w:val="0"/>
      <w:divBdr>
        <w:top w:val="none" w:sz="0" w:space="0" w:color="auto"/>
        <w:left w:val="none" w:sz="0" w:space="0" w:color="auto"/>
        <w:bottom w:val="none" w:sz="0" w:space="0" w:color="auto"/>
        <w:right w:val="none" w:sz="0" w:space="0" w:color="auto"/>
      </w:divBdr>
    </w:div>
    <w:div w:id="1552884930">
      <w:bodyDiv w:val="1"/>
      <w:marLeft w:val="0"/>
      <w:marRight w:val="0"/>
      <w:marTop w:val="0"/>
      <w:marBottom w:val="0"/>
      <w:divBdr>
        <w:top w:val="none" w:sz="0" w:space="0" w:color="auto"/>
        <w:left w:val="none" w:sz="0" w:space="0" w:color="auto"/>
        <w:bottom w:val="none" w:sz="0" w:space="0" w:color="auto"/>
        <w:right w:val="none" w:sz="0" w:space="0" w:color="auto"/>
      </w:divBdr>
    </w:div>
    <w:div w:id="1563759738">
      <w:bodyDiv w:val="1"/>
      <w:marLeft w:val="0"/>
      <w:marRight w:val="0"/>
      <w:marTop w:val="0"/>
      <w:marBottom w:val="0"/>
      <w:divBdr>
        <w:top w:val="none" w:sz="0" w:space="0" w:color="auto"/>
        <w:left w:val="none" w:sz="0" w:space="0" w:color="auto"/>
        <w:bottom w:val="none" w:sz="0" w:space="0" w:color="auto"/>
        <w:right w:val="none" w:sz="0" w:space="0" w:color="auto"/>
      </w:divBdr>
    </w:div>
    <w:div w:id="1572737019">
      <w:bodyDiv w:val="1"/>
      <w:marLeft w:val="0"/>
      <w:marRight w:val="0"/>
      <w:marTop w:val="0"/>
      <w:marBottom w:val="0"/>
      <w:divBdr>
        <w:top w:val="none" w:sz="0" w:space="0" w:color="auto"/>
        <w:left w:val="none" w:sz="0" w:space="0" w:color="auto"/>
        <w:bottom w:val="none" w:sz="0" w:space="0" w:color="auto"/>
        <w:right w:val="none" w:sz="0" w:space="0" w:color="auto"/>
      </w:divBdr>
    </w:div>
    <w:div w:id="1595555407">
      <w:bodyDiv w:val="1"/>
      <w:marLeft w:val="0"/>
      <w:marRight w:val="0"/>
      <w:marTop w:val="0"/>
      <w:marBottom w:val="0"/>
      <w:divBdr>
        <w:top w:val="none" w:sz="0" w:space="0" w:color="auto"/>
        <w:left w:val="none" w:sz="0" w:space="0" w:color="auto"/>
        <w:bottom w:val="none" w:sz="0" w:space="0" w:color="auto"/>
        <w:right w:val="none" w:sz="0" w:space="0" w:color="auto"/>
      </w:divBdr>
    </w:div>
    <w:div w:id="1628396150">
      <w:bodyDiv w:val="1"/>
      <w:marLeft w:val="0"/>
      <w:marRight w:val="0"/>
      <w:marTop w:val="0"/>
      <w:marBottom w:val="0"/>
      <w:divBdr>
        <w:top w:val="none" w:sz="0" w:space="0" w:color="auto"/>
        <w:left w:val="none" w:sz="0" w:space="0" w:color="auto"/>
        <w:bottom w:val="none" w:sz="0" w:space="0" w:color="auto"/>
        <w:right w:val="none" w:sz="0" w:space="0" w:color="auto"/>
      </w:divBdr>
    </w:div>
    <w:div w:id="1648435637">
      <w:bodyDiv w:val="1"/>
      <w:marLeft w:val="0"/>
      <w:marRight w:val="0"/>
      <w:marTop w:val="0"/>
      <w:marBottom w:val="0"/>
      <w:divBdr>
        <w:top w:val="none" w:sz="0" w:space="0" w:color="auto"/>
        <w:left w:val="none" w:sz="0" w:space="0" w:color="auto"/>
        <w:bottom w:val="none" w:sz="0" w:space="0" w:color="auto"/>
        <w:right w:val="none" w:sz="0" w:space="0" w:color="auto"/>
      </w:divBdr>
    </w:div>
    <w:div w:id="1653562754">
      <w:bodyDiv w:val="1"/>
      <w:marLeft w:val="0"/>
      <w:marRight w:val="0"/>
      <w:marTop w:val="0"/>
      <w:marBottom w:val="0"/>
      <w:divBdr>
        <w:top w:val="none" w:sz="0" w:space="0" w:color="auto"/>
        <w:left w:val="none" w:sz="0" w:space="0" w:color="auto"/>
        <w:bottom w:val="none" w:sz="0" w:space="0" w:color="auto"/>
        <w:right w:val="none" w:sz="0" w:space="0" w:color="auto"/>
      </w:divBdr>
    </w:div>
    <w:div w:id="1664963792">
      <w:bodyDiv w:val="1"/>
      <w:marLeft w:val="0"/>
      <w:marRight w:val="0"/>
      <w:marTop w:val="0"/>
      <w:marBottom w:val="0"/>
      <w:divBdr>
        <w:top w:val="none" w:sz="0" w:space="0" w:color="auto"/>
        <w:left w:val="none" w:sz="0" w:space="0" w:color="auto"/>
        <w:bottom w:val="none" w:sz="0" w:space="0" w:color="auto"/>
        <w:right w:val="none" w:sz="0" w:space="0" w:color="auto"/>
      </w:divBdr>
    </w:div>
    <w:div w:id="1670061336">
      <w:bodyDiv w:val="1"/>
      <w:marLeft w:val="0"/>
      <w:marRight w:val="0"/>
      <w:marTop w:val="0"/>
      <w:marBottom w:val="0"/>
      <w:divBdr>
        <w:top w:val="none" w:sz="0" w:space="0" w:color="auto"/>
        <w:left w:val="none" w:sz="0" w:space="0" w:color="auto"/>
        <w:bottom w:val="none" w:sz="0" w:space="0" w:color="auto"/>
        <w:right w:val="none" w:sz="0" w:space="0" w:color="auto"/>
      </w:divBdr>
    </w:div>
    <w:div w:id="1674213112">
      <w:bodyDiv w:val="1"/>
      <w:marLeft w:val="0"/>
      <w:marRight w:val="0"/>
      <w:marTop w:val="0"/>
      <w:marBottom w:val="0"/>
      <w:divBdr>
        <w:top w:val="none" w:sz="0" w:space="0" w:color="auto"/>
        <w:left w:val="none" w:sz="0" w:space="0" w:color="auto"/>
        <w:bottom w:val="none" w:sz="0" w:space="0" w:color="auto"/>
        <w:right w:val="none" w:sz="0" w:space="0" w:color="auto"/>
      </w:divBdr>
    </w:div>
    <w:div w:id="1685859459">
      <w:bodyDiv w:val="1"/>
      <w:marLeft w:val="0"/>
      <w:marRight w:val="0"/>
      <w:marTop w:val="0"/>
      <w:marBottom w:val="0"/>
      <w:divBdr>
        <w:top w:val="none" w:sz="0" w:space="0" w:color="auto"/>
        <w:left w:val="none" w:sz="0" w:space="0" w:color="auto"/>
        <w:bottom w:val="none" w:sz="0" w:space="0" w:color="auto"/>
        <w:right w:val="none" w:sz="0" w:space="0" w:color="auto"/>
      </w:divBdr>
    </w:div>
    <w:div w:id="1692607066">
      <w:bodyDiv w:val="1"/>
      <w:marLeft w:val="0"/>
      <w:marRight w:val="0"/>
      <w:marTop w:val="0"/>
      <w:marBottom w:val="0"/>
      <w:divBdr>
        <w:top w:val="none" w:sz="0" w:space="0" w:color="auto"/>
        <w:left w:val="none" w:sz="0" w:space="0" w:color="auto"/>
        <w:bottom w:val="none" w:sz="0" w:space="0" w:color="auto"/>
        <w:right w:val="none" w:sz="0" w:space="0" w:color="auto"/>
      </w:divBdr>
    </w:div>
    <w:div w:id="1695568665">
      <w:bodyDiv w:val="1"/>
      <w:marLeft w:val="0"/>
      <w:marRight w:val="0"/>
      <w:marTop w:val="0"/>
      <w:marBottom w:val="0"/>
      <w:divBdr>
        <w:top w:val="none" w:sz="0" w:space="0" w:color="auto"/>
        <w:left w:val="none" w:sz="0" w:space="0" w:color="auto"/>
        <w:bottom w:val="none" w:sz="0" w:space="0" w:color="auto"/>
        <w:right w:val="none" w:sz="0" w:space="0" w:color="auto"/>
      </w:divBdr>
    </w:div>
    <w:div w:id="1731462273">
      <w:bodyDiv w:val="1"/>
      <w:marLeft w:val="0"/>
      <w:marRight w:val="0"/>
      <w:marTop w:val="0"/>
      <w:marBottom w:val="0"/>
      <w:divBdr>
        <w:top w:val="none" w:sz="0" w:space="0" w:color="auto"/>
        <w:left w:val="none" w:sz="0" w:space="0" w:color="auto"/>
        <w:bottom w:val="none" w:sz="0" w:space="0" w:color="auto"/>
        <w:right w:val="none" w:sz="0" w:space="0" w:color="auto"/>
      </w:divBdr>
    </w:div>
    <w:div w:id="1734307975">
      <w:bodyDiv w:val="1"/>
      <w:marLeft w:val="0"/>
      <w:marRight w:val="0"/>
      <w:marTop w:val="0"/>
      <w:marBottom w:val="0"/>
      <w:divBdr>
        <w:top w:val="none" w:sz="0" w:space="0" w:color="auto"/>
        <w:left w:val="none" w:sz="0" w:space="0" w:color="auto"/>
        <w:bottom w:val="none" w:sz="0" w:space="0" w:color="auto"/>
        <w:right w:val="none" w:sz="0" w:space="0" w:color="auto"/>
      </w:divBdr>
    </w:div>
    <w:div w:id="1744255989">
      <w:bodyDiv w:val="1"/>
      <w:marLeft w:val="0"/>
      <w:marRight w:val="0"/>
      <w:marTop w:val="0"/>
      <w:marBottom w:val="0"/>
      <w:divBdr>
        <w:top w:val="none" w:sz="0" w:space="0" w:color="auto"/>
        <w:left w:val="none" w:sz="0" w:space="0" w:color="auto"/>
        <w:bottom w:val="none" w:sz="0" w:space="0" w:color="auto"/>
        <w:right w:val="none" w:sz="0" w:space="0" w:color="auto"/>
      </w:divBdr>
    </w:div>
    <w:div w:id="1750302284">
      <w:bodyDiv w:val="1"/>
      <w:marLeft w:val="0"/>
      <w:marRight w:val="0"/>
      <w:marTop w:val="0"/>
      <w:marBottom w:val="0"/>
      <w:divBdr>
        <w:top w:val="none" w:sz="0" w:space="0" w:color="auto"/>
        <w:left w:val="none" w:sz="0" w:space="0" w:color="auto"/>
        <w:bottom w:val="none" w:sz="0" w:space="0" w:color="auto"/>
        <w:right w:val="none" w:sz="0" w:space="0" w:color="auto"/>
      </w:divBdr>
    </w:div>
    <w:div w:id="1789741742">
      <w:bodyDiv w:val="1"/>
      <w:marLeft w:val="0"/>
      <w:marRight w:val="0"/>
      <w:marTop w:val="0"/>
      <w:marBottom w:val="0"/>
      <w:divBdr>
        <w:top w:val="none" w:sz="0" w:space="0" w:color="auto"/>
        <w:left w:val="none" w:sz="0" w:space="0" w:color="auto"/>
        <w:bottom w:val="none" w:sz="0" w:space="0" w:color="auto"/>
        <w:right w:val="none" w:sz="0" w:space="0" w:color="auto"/>
      </w:divBdr>
    </w:div>
    <w:div w:id="1801915683">
      <w:bodyDiv w:val="1"/>
      <w:marLeft w:val="0"/>
      <w:marRight w:val="0"/>
      <w:marTop w:val="0"/>
      <w:marBottom w:val="0"/>
      <w:divBdr>
        <w:top w:val="none" w:sz="0" w:space="0" w:color="auto"/>
        <w:left w:val="none" w:sz="0" w:space="0" w:color="auto"/>
        <w:bottom w:val="none" w:sz="0" w:space="0" w:color="auto"/>
        <w:right w:val="none" w:sz="0" w:space="0" w:color="auto"/>
      </w:divBdr>
    </w:div>
    <w:div w:id="1854103987">
      <w:bodyDiv w:val="1"/>
      <w:marLeft w:val="0"/>
      <w:marRight w:val="0"/>
      <w:marTop w:val="0"/>
      <w:marBottom w:val="0"/>
      <w:divBdr>
        <w:top w:val="none" w:sz="0" w:space="0" w:color="auto"/>
        <w:left w:val="none" w:sz="0" w:space="0" w:color="auto"/>
        <w:bottom w:val="none" w:sz="0" w:space="0" w:color="auto"/>
        <w:right w:val="none" w:sz="0" w:space="0" w:color="auto"/>
      </w:divBdr>
    </w:div>
    <w:div w:id="1874228168">
      <w:bodyDiv w:val="1"/>
      <w:marLeft w:val="0"/>
      <w:marRight w:val="0"/>
      <w:marTop w:val="0"/>
      <w:marBottom w:val="0"/>
      <w:divBdr>
        <w:top w:val="none" w:sz="0" w:space="0" w:color="auto"/>
        <w:left w:val="none" w:sz="0" w:space="0" w:color="auto"/>
        <w:bottom w:val="none" w:sz="0" w:space="0" w:color="auto"/>
        <w:right w:val="none" w:sz="0" w:space="0" w:color="auto"/>
      </w:divBdr>
    </w:div>
    <w:div w:id="1878160034">
      <w:bodyDiv w:val="1"/>
      <w:marLeft w:val="0"/>
      <w:marRight w:val="0"/>
      <w:marTop w:val="0"/>
      <w:marBottom w:val="0"/>
      <w:divBdr>
        <w:top w:val="none" w:sz="0" w:space="0" w:color="auto"/>
        <w:left w:val="none" w:sz="0" w:space="0" w:color="auto"/>
        <w:bottom w:val="none" w:sz="0" w:space="0" w:color="auto"/>
        <w:right w:val="none" w:sz="0" w:space="0" w:color="auto"/>
      </w:divBdr>
    </w:div>
    <w:div w:id="1880775616">
      <w:bodyDiv w:val="1"/>
      <w:marLeft w:val="0"/>
      <w:marRight w:val="0"/>
      <w:marTop w:val="0"/>
      <w:marBottom w:val="0"/>
      <w:divBdr>
        <w:top w:val="none" w:sz="0" w:space="0" w:color="auto"/>
        <w:left w:val="none" w:sz="0" w:space="0" w:color="auto"/>
        <w:bottom w:val="none" w:sz="0" w:space="0" w:color="auto"/>
        <w:right w:val="none" w:sz="0" w:space="0" w:color="auto"/>
      </w:divBdr>
    </w:div>
    <w:div w:id="1887717644">
      <w:bodyDiv w:val="1"/>
      <w:marLeft w:val="0"/>
      <w:marRight w:val="0"/>
      <w:marTop w:val="0"/>
      <w:marBottom w:val="0"/>
      <w:divBdr>
        <w:top w:val="none" w:sz="0" w:space="0" w:color="auto"/>
        <w:left w:val="none" w:sz="0" w:space="0" w:color="auto"/>
        <w:bottom w:val="none" w:sz="0" w:space="0" w:color="auto"/>
        <w:right w:val="none" w:sz="0" w:space="0" w:color="auto"/>
      </w:divBdr>
    </w:div>
    <w:div w:id="1894080615">
      <w:bodyDiv w:val="1"/>
      <w:marLeft w:val="0"/>
      <w:marRight w:val="0"/>
      <w:marTop w:val="0"/>
      <w:marBottom w:val="0"/>
      <w:divBdr>
        <w:top w:val="none" w:sz="0" w:space="0" w:color="auto"/>
        <w:left w:val="none" w:sz="0" w:space="0" w:color="auto"/>
        <w:bottom w:val="none" w:sz="0" w:space="0" w:color="auto"/>
        <w:right w:val="none" w:sz="0" w:space="0" w:color="auto"/>
      </w:divBdr>
    </w:div>
    <w:div w:id="1945502683">
      <w:bodyDiv w:val="1"/>
      <w:marLeft w:val="0"/>
      <w:marRight w:val="0"/>
      <w:marTop w:val="0"/>
      <w:marBottom w:val="0"/>
      <w:divBdr>
        <w:top w:val="none" w:sz="0" w:space="0" w:color="auto"/>
        <w:left w:val="none" w:sz="0" w:space="0" w:color="auto"/>
        <w:bottom w:val="none" w:sz="0" w:space="0" w:color="auto"/>
        <w:right w:val="none" w:sz="0" w:space="0" w:color="auto"/>
      </w:divBdr>
    </w:div>
    <w:div w:id="1981154720">
      <w:bodyDiv w:val="1"/>
      <w:marLeft w:val="0"/>
      <w:marRight w:val="0"/>
      <w:marTop w:val="0"/>
      <w:marBottom w:val="0"/>
      <w:divBdr>
        <w:top w:val="none" w:sz="0" w:space="0" w:color="auto"/>
        <w:left w:val="none" w:sz="0" w:space="0" w:color="auto"/>
        <w:bottom w:val="none" w:sz="0" w:space="0" w:color="auto"/>
        <w:right w:val="none" w:sz="0" w:space="0" w:color="auto"/>
      </w:divBdr>
    </w:div>
    <w:div w:id="2006779063">
      <w:bodyDiv w:val="1"/>
      <w:marLeft w:val="0"/>
      <w:marRight w:val="0"/>
      <w:marTop w:val="0"/>
      <w:marBottom w:val="0"/>
      <w:divBdr>
        <w:top w:val="none" w:sz="0" w:space="0" w:color="auto"/>
        <w:left w:val="none" w:sz="0" w:space="0" w:color="auto"/>
        <w:bottom w:val="none" w:sz="0" w:space="0" w:color="auto"/>
        <w:right w:val="none" w:sz="0" w:space="0" w:color="auto"/>
      </w:divBdr>
    </w:div>
    <w:div w:id="2020503670">
      <w:bodyDiv w:val="1"/>
      <w:marLeft w:val="0"/>
      <w:marRight w:val="0"/>
      <w:marTop w:val="0"/>
      <w:marBottom w:val="0"/>
      <w:divBdr>
        <w:top w:val="none" w:sz="0" w:space="0" w:color="auto"/>
        <w:left w:val="none" w:sz="0" w:space="0" w:color="auto"/>
        <w:bottom w:val="none" w:sz="0" w:space="0" w:color="auto"/>
        <w:right w:val="none" w:sz="0" w:space="0" w:color="auto"/>
      </w:divBdr>
    </w:div>
    <w:div w:id="2046326980">
      <w:bodyDiv w:val="1"/>
      <w:marLeft w:val="0"/>
      <w:marRight w:val="0"/>
      <w:marTop w:val="0"/>
      <w:marBottom w:val="0"/>
      <w:divBdr>
        <w:top w:val="none" w:sz="0" w:space="0" w:color="auto"/>
        <w:left w:val="none" w:sz="0" w:space="0" w:color="auto"/>
        <w:bottom w:val="none" w:sz="0" w:space="0" w:color="auto"/>
        <w:right w:val="none" w:sz="0" w:space="0" w:color="auto"/>
      </w:divBdr>
    </w:div>
    <w:div w:id="2117358817">
      <w:bodyDiv w:val="1"/>
      <w:marLeft w:val="0"/>
      <w:marRight w:val="0"/>
      <w:marTop w:val="0"/>
      <w:marBottom w:val="0"/>
      <w:divBdr>
        <w:top w:val="none" w:sz="0" w:space="0" w:color="auto"/>
        <w:left w:val="none" w:sz="0" w:space="0" w:color="auto"/>
        <w:bottom w:val="none" w:sz="0" w:space="0" w:color="auto"/>
        <w:right w:val="none" w:sz="0" w:space="0" w:color="auto"/>
      </w:divBdr>
    </w:div>
    <w:div w:id="2124884112">
      <w:bodyDiv w:val="1"/>
      <w:marLeft w:val="0"/>
      <w:marRight w:val="0"/>
      <w:marTop w:val="0"/>
      <w:marBottom w:val="0"/>
      <w:divBdr>
        <w:top w:val="none" w:sz="0" w:space="0" w:color="auto"/>
        <w:left w:val="none" w:sz="0" w:space="0" w:color="auto"/>
        <w:bottom w:val="none" w:sz="0" w:space="0" w:color="auto"/>
        <w:right w:val="none" w:sz="0" w:space="0" w:color="auto"/>
      </w:divBdr>
    </w:div>
    <w:div w:id="2140221874">
      <w:bodyDiv w:val="1"/>
      <w:marLeft w:val="0"/>
      <w:marRight w:val="0"/>
      <w:marTop w:val="0"/>
      <w:marBottom w:val="0"/>
      <w:divBdr>
        <w:top w:val="none" w:sz="0" w:space="0" w:color="auto"/>
        <w:left w:val="none" w:sz="0" w:space="0" w:color="auto"/>
        <w:bottom w:val="none" w:sz="0" w:space="0" w:color="auto"/>
        <w:right w:val="none" w:sz="0" w:space="0" w:color="auto"/>
      </w:divBdr>
    </w:div>
    <w:div w:id="2142766771">
      <w:bodyDiv w:val="1"/>
      <w:marLeft w:val="0"/>
      <w:marRight w:val="0"/>
      <w:marTop w:val="0"/>
      <w:marBottom w:val="0"/>
      <w:divBdr>
        <w:top w:val="none" w:sz="0" w:space="0" w:color="auto"/>
        <w:left w:val="none" w:sz="0" w:space="0" w:color="auto"/>
        <w:bottom w:val="none" w:sz="0" w:space="0" w:color="auto"/>
        <w:right w:val="none" w:sz="0" w:space="0" w:color="auto"/>
      </w:divBdr>
    </w:div>
    <w:div w:id="2144763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2983</Words>
  <Characters>17008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UỶ BAN NHÂN DÂN</vt:lpstr>
    </vt:vector>
  </TitlesOfParts>
  <Company>21AK22.COM &amp; HIENPC.COM</Company>
  <LinksUpToDate>false</LinksUpToDate>
  <CharactersWithSpaces>19952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subject/>
  <dc:creator>ASUSX202</dc:creator>
  <cp:keywords/>
  <cp:lastModifiedBy>Admin</cp:lastModifiedBy>
  <cp:revision>2</cp:revision>
  <cp:lastPrinted>2023-02-24T02:49:00Z</cp:lastPrinted>
  <dcterms:created xsi:type="dcterms:W3CDTF">2023-03-29T07:39:00Z</dcterms:created>
  <dcterms:modified xsi:type="dcterms:W3CDTF">2023-03-29T07:39:00Z</dcterms:modified>
</cp:coreProperties>
</file>